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7F39" w14:textId="77777777" w:rsidR="00BC24B3" w:rsidRPr="009F7BB1" w:rsidRDefault="009F7BB1" w:rsidP="009F7BB1">
      <w:pPr>
        <w:widowControl w:val="0"/>
        <w:spacing w:before="52"/>
        <w:ind w:right="545"/>
        <w:jc w:val="both"/>
        <w:rPr>
          <w:rFonts w:ascii="Arial" w:eastAsiaTheme="minorHAnsi" w:hAnsi="Arial" w:cs="Arial"/>
          <w:b/>
          <w:bCs/>
          <w:color w:val="000C4E"/>
          <w:spacing w:val="2"/>
          <w:sz w:val="40"/>
          <w:szCs w:val="30"/>
        </w:rPr>
      </w:pPr>
      <w:r>
        <w:rPr>
          <w:rFonts w:ascii="Arial" w:eastAsiaTheme="minorHAnsi" w:hAnsi="Arial" w:cs="Arial"/>
          <w:b/>
          <w:bCs/>
          <w:color w:val="000C4E"/>
          <w:spacing w:val="2"/>
          <w:sz w:val="40"/>
          <w:szCs w:val="30"/>
        </w:rPr>
        <w:t>Exit/</w:t>
      </w:r>
      <w:r w:rsidR="00BC24B3" w:rsidRPr="009F7BB1">
        <w:rPr>
          <w:rFonts w:ascii="Arial" w:eastAsiaTheme="minorHAnsi" w:hAnsi="Arial" w:cs="Arial"/>
          <w:b/>
          <w:bCs/>
          <w:color w:val="000C4E"/>
          <w:spacing w:val="2"/>
          <w:sz w:val="40"/>
          <w:szCs w:val="30"/>
        </w:rPr>
        <w:t xml:space="preserve">Decommissioning Procedure for UBC </w:t>
      </w:r>
      <w:r w:rsidR="00406378" w:rsidRPr="009F7BB1">
        <w:rPr>
          <w:rFonts w:ascii="Arial" w:eastAsiaTheme="minorHAnsi" w:hAnsi="Arial" w:cs="Arial"/>
          <w:b/>
          <w:bCs/>
          <w:color w:val="000C4E"/>
          <w:spacing w:val="2"/>
          <w:sz w:val="40"/>
          <w:szCs w:val="30"/>
        </w:rPr>
        <w:t>Research Spaces</w:t>
      </w:r>
    </w:p>
    <w:p w14:paraId="41489F13" w14:textId="77777777" w:rsidR="00BC24B3" w:rsidRDefault="00BC24B3" w:rsidP="00BC24B3">
      <w:pPr>
        <w:overflowPunct w:val="0"/>
        <w:autoSpaceDE w:val="0"/>
        <w:autoSpaceDN w:val="0"/>
        <w:adjustRightInd w:val="0"/>
        <w:textAlignment w:val="baseline"/>
        <w:rPr>
          <w:rFonts w:ascii="Tahoma" w:hAnsi="Tahoma"/>
          <w:b/>
          <w:sz w:val="22"/>
          <w:szCs w:val="20"/>
        </w:rPr>
      </w:pPr>
    </w:p>
    <w:p w14:paraId="1A0B6F00" w14:textId="77777777" w:rsidR="00F55A36" w:rsidRPr="00DB3159" w:rsidRDefault="00F55A36" w:rsidP="00BC24B3">
      <w:pPr>
        <w:overflowPunct w:val="0"/>
        <w:autoSpaceDE w:val="0"/>
        <w:autoSpaceDN w:val="0"/>
        <w:adjustRightInd w:val="0"/>
        <w:textAlignment w:val="baseline"/>
        <w:rPr>
          <w:rFonts w:ascii="Arial" w:hAnsi="Arial" w:cs="Arial"/>
          <w:b/>
          <w:i/>
          <w:sz w:val="22"/>
          <w:szCs w:val="20"/>
        </w:rPr>
      </w:pPr>
      <w:r w:rsidRPr="00666BA4">
        <w:rPr>
          <w:rFonts w:ascii="Arial" w:hAnsi="Arial" w:cs="Arial"/>
          <w:b/>
          <w:i/>
          <w:color w:val="FF0000"/>
          <w:sz w:val="22"/>
          <w:szCs w:val="20"/>
        </w:rPr>
        <w:t>NOTE:</w:t>
      </w:r>
      <w:r w:rsidRPr="00DB3159">
        <w:rPr>
          <w:rFonts w:ascii="Arial" w:hAnsi="Arial" w:cs="Arial"/>
          <w:b/>
          <w:color w:val="FF0000"/>
          <w:sz w:val="22"/>
          <w:szCs w:val="20"/>
        </w:rPr>
        <w:t xml:space="preserve"> </w:t>
      </w:r>
      <w:r w:rsidRPr="00DB3159">
        <w:rPr>
          <w:rFonts w:ascii="Arial" w:hAnsi="Arial" w:cs="Arial"/>
          <w:i/>
          <w:color w:val="FF0000"/>
          <w:sz w:val="22"/>
          <w:szCs w:val="20"/>
        </w:rPr>
        <w:t>Copy of checklist must be kept on file with Department/Unit Head Representative and a copy provided to Risk Management Services (</w:t>
      </w:r>
      <w:hyperlink r:id="rId8" w:history="1">
        <w:r w:rsidR="009F7BB1" w:rsidRPr="00DB3159">
          <w:rPr>
            <w:rStyle w:val="Hyperlink"/>
            <w:rFonts w:ascii="Arial" w:hAnsi="Arial" w:cs="Arial"/>
            <w:i/>
            <w:sz w:val="22"/>
            <w:szCs w:val="20"/>
          </w:rPr>
          <w:t>research.safety@ubc.ca</w:t>
        </w:r>
      </w:hyperlink>
      <w:r w:rsidRPr="00DB3159">
        <w:rPr>
          <w:rFonts w:ascii="Arial" w:hAnsi="Arial" w:cs="Arial"/>
          <w:i/>
          <w:color w:val="FF0000"/>
          <w:sz w:val="22"/>
          <w:szCs w:val="20"/>
        </w:rPr>
        <w:t>)</w:t>
      </w:r>
      <w:r w:rsidRPr="00DB3159">
        <w:rPr>
          <w:rFonts w:ascii="Arial" w:hAnsi="Arial" w:cs="Arial"/>
          <w:i/>
          <w:sz w:val="22"/>
          <w:szCs w:val="20"/>
        </w:rPr>
        <w:t>.</w:t>
      </w:r>
      <w:r w:rsidRPr="00DB3159">
        <w:rPr>
          <w:rFonts w:ascii="Arial" w:hAnsi="Arial" w:cs="Arial"/>
          <w:b/>
          <w:sz w:val="22"/>
          <w:szCs w:val="20"/>
        </w:rPr>
        <w:t xml:space="preserve"> </w:t>
      </w:r>
    </w:p>
    <w:p w14:paraId="43AE1756" w14:textId="77777777" w:rsidR="00F55A36" w:rsidRDefault="00F55A36" w:rsidP="00BC24B3">
      <w:pPr>
        <w:overflowPunct w:val="0"/>
        <w:autoSpaceDE w:val="0"/>
        <w:autoSpaceDN w:val="0"/>
        <w:adjustRightInd w:val="0"/>
        <w:textAlignment w:val="baseline"/>
        <w:rPr>
          <w:rFonts w:ascii="Tahoma" w:hAnsi="Tahoma"/>
          <w:b/>
          <w:sz w:val="22"/>
          <w:szCs w:val="20"/>
        </w:rPr>
      </w:pPr>
    </w:p>
    <w:p w14:paraId="08C20AE6" w14:textId="77777777" w:rsidR="00BC24B3" w:rsidRPr="00DB3159" w:rsidRDefault="00BC24B3" w:rsidP="00DB3159">
      <w:pPr>
        <w:pStyle w:val="DSubheadLevel1ArialBold14ptLB"/>
      </w:pPr>
      <w:r w:rsidRPr="009F7BB1">
        <w:t>Scope</w:t>
      </w:r>
    </w:p>
    <w:p w14:paraId="1728C611" w14:textId="77777777" w:rsidR="00BC24B3" w:rsidRPr="00CF1BBE" w:rsidRDefault="00BC24B3" w:rsidP="00CF1BBE">
      <w:pPr>
        <w:pStyle w:val="GCopy"/>
      </w:pPr>
      <w:r w:rsidRPr="009F7BB1">
        <w:t>This protocol is applicable to all departments with laboratories or operations where hazardous materials</w:t>
      </w:r>
      <w:r w:rsidR="002D19CF" w:rsidRPr="009F7BB1">
        <w:t>,</w:t>
      </w:r>
      <w:r w:rsidRPr="009F7BB1">
        <w:t xml:space="preserve"> or equipment that has come in contact with hazardous materials</w:t>
      </w:r>
      <w:r w:rsidR="00267086" w:rsidRPr="009F7BB1">
        <w:t>,</w:t>
      </w:r>
      <w:r w:rsidRPr="009F7BB1">
        <w:t xml:space="preserve"> are used.</w:t>
      </w:r>
    </w:p>
    <w:p w14:paraId="1243299C" w14:textId="77777777" w:rsidR="00BC24B3" w:rsidRPr="009F7BB1" w:rsidRDefault="00BC24B3" w:rsidP="00BC24B3">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Purpose</w:t>
      </w:r>
    </w:p>
    <w:p w14:paraId="359FF853"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50659E6"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To provide a framework for Administrative Heads of Units to develop a site-specific exit </w:t>
      </w:r>
      <w:r w:rsidR="00267086" w:rsidRPr="009F7BB1">
        <w:rPr>
          <w:rFonts w:ascii="Arial" w:eastAsiaTheme="minorHAnsi" w:hAnsi="Arial" w:cstheme="minorBidi"/>
          <w:color w:val="000000"/>
          <w:sz w:val="20"/>
        </w:rPr>
        <w:t xml:space="preserve">plan </w:t>
      </w:r>
      <w:r w:rsidRPr="009F7BB1">
        <w:rPr>
          <w:rFonts w:ascii="Arial" w:eastAsiaTheme="minorHAnsi" w:hAnsi="Arial" w:cstheme="minorBidi"/>
          <w:color w:val="000000"/>
          <w:sz w:val="20"/>
        </w:rPr>
        <w:t xml:space="preserve">for research faculty and staff under their supervision that are leaving the University of British Columbia. </w:t>
      </w:r>
    </w:p>
    <w:p w14:paraId="6FB3ACE9"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5AFD571C"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To </w:t>
      </w:r>
      <w:r w:rsidR="007E4066" w:rsidRPr="009F7BB1">
        <w:rPr>
          <w:rFonts w:ascii="Arial" w:eastAsiaTheme="minorHAnsi" w:hAnsi="Arial" w:cstheme="minorBidi"/>
          <w:color w:val="000000"/>
          <w:sz w:val="20"/>
        </w:rPr>
        <w:t xml:space="preserve">ensure </w:t>
      </w:r>
      <w:r w:rsidRPr="009F7BB1">
        <w:rPr>
          <w:rFonts w:ascii="Arial" w:eastAsiaTheme="minorHAnsi" w:hAnsi="Arial" w:cstheme="minorBidi"/>
          <w:color w:val="000000"/>
          <w:sz w:val="20"/>
        </w:rPr>
        <w:t>a proper lab decommissioning process, prior to renovation or transfer of lab occupancy.</w:t>
      </w:r>
    </w:p>
    <w:p w14:paraId="4403BFBD"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EDF8515" w14:textId="77777777" w:rsidR="00BC24B3" w:rsidRPr="009F7BB1" w:rsidRDefault="00BC24B3" w:rsidP="00BC24B3">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Background</w:t>
      </w:r>
    </w:p>
    <w:p w14:paraId="40016526"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10923993"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Federal and provincial regulations</w:t>
      </w:r>
      <w:r w:rsidR="002D19CF" w:rsidRPr="009F7BB1">
        <w:rPr>
          <w:rFonts w:ascii="Arial" w:eastAsiaTheme="minorHAnsi" w:hAnsi="Arial" w:cstheme="minorBidi"/>
          <w:color w:val="000000"/>
          <w:sz w:val="20"/>
        </w:rPr>
        <w:t>,</w:t>
      </w:r>
      <w:r w:rsidRPr="009F7BB1">
        <w:rPr>
          <w:rFonts w:ascii="Arial" w:eastAsiaTheme="minorHAnsi" w:hAnsi="Arial" w:cstheme="minorBidi"/>
          <w:color w:val="000000"/>
          <w:sz w:val="20"/>
        </w:rPr>
        <w:t xml:space="preserve"> as well as </w:t>
      </w:r>
      <w:r w:rsidR="002D329D" w:rsidRPr="009F7BB1">
        <w:rPr>
          <w:rFonts w:ascii="Arial" w:eastAsiaTheme="minorHAnsi" w:hAnsi="Arial" w:cstheme="minorBidi"/>
          <w:color w:val="000000"/>
          <w:sz w:val="20"/>
        </w:rPr>
        <w:t>UBC Policy</w:t>
      </w:r>
      <w:r w:rsidR="006B06B4" w:rsidRPr="009F7BB1">
        <w:rPr>
          <w:rFonts w:ascii="Arial" w:eastAsiaTheme="minorHAnsi" w:hAnsi="Arial" w:cstheme="minorBidi"/>
          <w:color w:val="000000"/>
          <w:sz w:val="20"/>
        </w:rPr>
        <w:t xml:space="preserve"> </w:t>
      </w:r>
      <w:r w:rsidR="009F7BB1">
        <w:rPr>
          <w:rFonts w:ascii="Arial" w:eastAsiaTheme="minorHAnsi" w:hAnsi="Arial" w:cstheme="minorBidi"/>
          <w:color w:val="000000"/>
          <w:sz w:val="20"/>
        </w:rPr>
        <w:t>SC-1</w:t>
      </w:r>
      <w:r w:rsidR="002D329D" w:rsidRPr="009F7BB1">
        <w:rPr>
          <w:rFonts w:ascii="Arial" w:eastAsiaTheme="minorHAnsi" w:hAnsi="Arial" w:cstheme="minorBidi"/>
          <w:color w:val="000000"/>
          <w:sz w:val="20"/>
        </w:rPr>
        <w:t xml:space="preserve"> </w:t>
      </w:r>
      <w:r w:rsidRPr="009F7BB1">
        <w:rPr>
          <w:rFonts w:ascii="Arial" w:eastAsiaTheme="minorHAnsi" w:hAnsi="Arial" w:cstheme="minorBidi"/>
          <w:color w:val="000000"/>
          <w:sz w:val="20"/>
        </w:rPr>
        <w:t>on</w:t>
      </w:r>
      <w:r w:rsidR="009F7BB1">
        <w:rPr>
          <w:rFonts w:ascii="Arial" w:eastAsiaTheme="minorHAnsi" w:hAnsi="Arial" w:cstheme="minorBidi"/>
          <w:color w:val="000000"/>
          <w:sz w:val="20"/>
        </w:rPr>
        <w:t xml:space="preserve"> Accountability for</w:t>
      </w:r>
      <w:r w:rsidRPr="009F7BB1">
        <w:rPr>
          <w:rFonts w:ascii="Arial" w:eastAsiaTheme="minorHAnsi" w:hAnsi="Arial" w:cstheme="minorBidi"/>
          <w:color w:val="000000"/>
          <w:sz w:val="20"/>
        </w:rPr>
        <w:t xml:space="preserve"> </w:t>
      </w:r>
      <w:r w:rsidR="009F7BB1">
        <w:rPr>
          <w:rFonts w:ascii="Arial" w:eastAsiaTheme="minorHAnsi" w:hAnsi="Arial" w:cstheme="minorBidi"/>
          <w:color w:val="000000"/>
          <w:sz w:val="20"/>
        </w:rPr>
        <w:t>Health &amp; Safety</w:t>
      </w:r>
      <w:r w:rsidRPr="009F7BB1">
        <w:rPr>
          <w:rFonts w:ascii="Arial" w:eastAsiaTheme="minorHAnsi" w:hAnsi="Arial" w:cstheme="minorBidi"/>
          <w:color w:val="000000"/>
          <w:sz w:val="20"/>
        </w:rPr>
        <w:t xml:space="preserve"> </w:t>
      </w:r>
      <w:r w:rsidR="00AB00EA" w:rsidRPr="009F7BB1">
        <w:rPr>
          <w:rFonts w:ascii="Arial" w:eastAsiaTheme="minorHAnsi" w:hAnsi="Arial" w:cstheme="minorBidi"/>
          <w:color w:val="000000"/>
          <w:sz w:val="20"/>
        </w:rPr>
        <w:t xml:space="preserve">has </w:t>
      </w:r>
      <w:r w:rsidRPr="009F7BB1">
        <w:rPr>
          <w:rFonts w:ascii="Arial" w:eastAsiaTheme="minorHAnsi" w:hAnsi="Arial" w:cstheme="minorBidi"/>
          <w:color w:val="000000"/>
          <w:sz w:val="20"/>
        </w:rPr>
        <w:t xml:space="preserve">made it mandatory that principal investigators decommission their laboratories to ensure that the legal and ethical expectations associated with termination of their research are met. </w:t>
      </w:r>
    </w:p>
    <w:p w14:paraId="54B77CEA"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1E4005E9"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When properly applied, an exit protocol ensures that:</w:t>
      </w:r>
    </w:p>
    <w:p w14:paraId="192F7A83"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Unsafe conditions are eliminated;</w:t>
      </w:r>
    </w:p>
    <w:p w14:paraId="4D7BB647"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A proper clean-up is performed;</w:t>
      </w:r>
    </w:p>
    <w:p w14:paraId="1E0C8E99"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Lab equipment is properly decontaminated and disposed of or recycled;</w:t>
      </w:r>
    </w:p>
    <w:p w14:paraId="62C73E06"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Hazardous materials are properly disposed of or recycled/reused;</w:t>
      </w:r>
    </w:p>
    <w:p w14:paraId="10A36019"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Work surfaces are free of contamination;</w:t>
      </w:r>
    </w:p>
    <w:p w14:paraId="66AA527B"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 xml:space="preserve">The health and safety of researchers is protected; </w:t>
      </w:r>
    </w:p>
    <w:p w14:paraId="2F2B29C0"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University policies and Departmental procedures are followed; and</w:t>
      </w:r>
    </w:p>
    <w:p w14:paraId="25ED8843"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t>
      </w:r>
      <w:r w:rsidRPr="009F7BB1">
        <w:rPr>
          <w:rFonts w:ascii="Arial" w:eastAsiaTheme="minorHAnsi" w:hAnsi="Arial" w:cstheme="minorBidi"/>
          <w:color w:val="000000"/>
          <w:sz w:val="20"/>
        </w:rPr>
        <w:tab/>
        <w:t>Regulatory requirements are met.</w:t>
      </w:r>
    </w:p>
    <w:p w14:paraId="24914031"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73586712" w14:textId="77777777" w:rsidR="00BC24B3" w:rsidRPr="00BC24B3" w:rsidRDefault="00BC24B3" w:rsidP="00BC24B3">
      <w:pPr>
        <w:overflowPunct w:val="0"/>
        <w:autoSpaceDE w:val="0"/>
        <w:autoSpaceDN w:val="0"/>
        <w:adjustRightInd w:val="0"/>
        <w:textAlignment w:val="baseline"/>
        <w:rPr>
          <w:rFonts w:ascii="Tahoma" w:hAnsi="Tahoma"/>
          <w:sz w:val="22"/>
          <w:szCs w:val="20"/>
        </w:rPr>
      </w:pPr>
      <w:r w:rsidRPr="00BC24B3">
        <w:rPr>
          <w:rFonts w:ascii="Tahoma" w:hAnsi="Tahoma"/>
          <w:sz w:val="22"/>
          <w:szCs w:val="20"/>
          <w:vertAlign w:val="superscript"/>
        </w:rPr>
        <w:t>a</w:t>
      </w:r>
      <w:r w:rsidRPr="00BC24B3">
        <w:rPr>
          <w:rFonts w:ascii="Tahoma" w:hAnsi="Tahoma"/>
          <w:sz w:val="22"/>
          <w:szCs w:val="20"/>
        </w:rPr>
        <w:t xml:space="preserve"> </w:t>
      </w:r>
      <w:r w:rsidRPr="009F7BB1">
        <w:rPr>
          <w:rFonts w:ascii="Arial" w:hAnsi="Arial" w:cs="Arial"/>
          <w:sz w:val="16"/>
          <w:szCs w:val="20"/>
        </w:rPr>
        <w:t xml:space="preserve">Workplace Hazardous Materials Information System (WHMIS); Provincial and Federal Health, Safety and Environmental regulations; the </w:t>
      </w:r>
      <w:hyperlink r:id="rId9" w:history="1">
        <w:r w:rsidR="006B06B4" w:rsidRPr="009F7BB1">
          <w:rPr>
            <w:rStyle w:val="Hyperlink"/>
            <w:rFonts w:ascii="Arial" w:hAnsi="Arial" w:cs="Arial"/>
            <w:sz w:val="16"/>
            <w:szCs w:val="20"/>
          </w:rPr>
          <w:t>General</w:t>
        </w:r>
        <w:r w:rsidRPr="009F7BB1">
          <w:rPr>
            <w:rStyle w:val="Hyperlink"/>
            <w:rFonts w:ascii="Arial" w:hAnsi="Arial" w:cs="Arial"/>
            <w:sz w:val="16"/>
            <w:szCs w:val="20"/>
          </w:rPr>
          <w:t xml:space="preserve"> Nuclear Safety and Control </w:t>
        </w:r>
        <w:r w:rsidR="006B06B4" w:rsidRPr="009F7BB1">
          <w:rPr>
            <w:rStyle w:val="Hyperlink"/>
            <w:rFonts w:ascii="Arial" w:hAnsi="Arial" w:cs="Arial"/>
            <w:sz w:val="16"/>
            <w:szCs w:val="20"/>
          </w:rPr>
          <w:t>Regulations</w:t>
        </w:r>
      </w:hyperlink>
      <w:r w:rsidRPr="009F7BB1">
        <w:rPr>
          <w:rFonts w:ascii="Arial" w:hAnsi="Arial" w:cs="Arial"/>
          <w:sz w:val="16"/>
          <w:szCs w:val="20"/>
        </w:rPr>
        <w:t>;</w:t>
      </w:r>
      <w:r w:rsidR="00267086" w:rsidRPr="009F7BB1">
        <w:rPr>
          <w:rFonts w:ascii="Arial" w:hAnsi="Arial" w:cs="Arial"/>
          <w:sz w:val="16"/>
          <w:szCs w:val="20"/>
        </w:rPr>
        <w:t xml:space="preserve"> </w:t>
      </w:r>
      <w:hyperlink r:id="rId10" w:history="1">
        <w:r w:rsidR="00267086" w:rsidRPr="009F7BB1">
          <w:rPr>
            <w:rStyle w:val="Hyperlink"/>
            <w:rFonts w:ascii="Arial" w:hAnsi="Arial" w:cs="Arial"/>
            <w:sz w:val="16"/>
            <w:szCs w:val="20"/>
          </w:rPr>
          <w:t>Canadian Biosafety Standard</w:t>
        </w:r>
        <w:r w:rsidR="006B06B4" w:rsidRPr="009F7BB1">
          <w:rPr>
            <w:rStyle w:val="Hyperlink"/>
            <w:rFonts w:ascii="Arial" w:hAnsi="Arial" w:cs="Arial"/>
            <w:sz w:val="16"/>
            <w:szCs w:val="20"/>
          </w:rPr>
          <w:t xml:space="preserve"> Second Edition</w:t>
        </w:r>
      </w:hyperlink>
      <w:r w:rsidRPr="009F7BB1">
        <w:rPr>
          <w:rFonts w:ascii="Arial" w:hAnsi="Arial" w:cs="Arial"/>
          <w:sz w:val="16"/>
          <w:szCs w:val="20"/>
        </w:rPr>
        <w:t>.</w:t>
      </w:r>
    </w:p>
    <w:p w14:paraId="2177247D"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72BF8821" w14:textId="77777777" w:rsidR="00BC24B3" w:rsidRPr="009F7BB1" w:rsidRDefault="00BC24B3" w:rsidP="00AB00EA">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Notification</w:t>
      </w:r>
    </w:p>
    <w:p w14:paraId="38D64716"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0F71DC74" w14:textId="77777777" w:rsidR="00BC24B3" w:rsidRPr="009F7BB1" w:rsidRDefault="00BC24B3" w:rsidP="00AB00EA">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It is </w:t>
      </w:r>
      <w:r w:rsidR="009F7BB1">
        <w:rPr>
          <w:rFonts w:ascii="Arial" w:eastAsiaTheme="minorHAnsi" w:hAnsi="Arial" w:cstheme="minorBidi"/>
          <w:color w:val="000000"/>
          <w:sz w:val="20"/>
        </w:rPr>
        <w:t xml:space="preserve">strongly </w:t>
      </w:r>
      <w:r w:rsidRPr="009F7BB1">
        <w:rPr>
          <w:rFonts w:ascii="Arial" w:eastAsiaTheme="minorHAnsi" w:hAnsi="Arial" w:cstheme="minorBidi"/>
          <w:color w:val="000000"/>
          <w:sz w:val="20"/>
        </w:rPr>
        <w:t xml:space="preserve">recommended that </w:t>
      </w:r>
      <w:r w:rsidR="009F7BB1">
        <w:rPr>
          <w:rFonts w:ascii="Arial" w:eastAsiaTheme="minorHAnsi" w:hAnsi="Arial" w:cstheme="minorBidi"/>
          <w:color w:val="000000"/>
          <w:sz w:val="20"/>
        </w:rPr>
        <w:t xml:space="preserve">each Unit sets a requirement for </w:t>
      </w:r>
      <w:r w:rsidRPr="009F7BB1">
        <w:rPr>
          <w:rFonts w:ascii="Arial" w:eastAsiaTheme="minorHAnsi" w:hAnsi="Arial" w:cstheme="minorBidi"/>
          <w:color w:val="000000"/>
          <w:sz w:val="20"/>
        </w:rPr>
        <w:t>faculty or staff member</w:t>
      </w:r>
      <w:r w:rsidR="009F7BB1">
        <w:rPr>
          <w:rFonts w:ascii="Arial" w:eastAsiaTheme="minorHAnsi" w:hAnsi="Arial" w:cstheme="minorBidi"/>
          <w:color w:val="000000"/>
          <w:sz w:val="20"/>
        </w:rPr>
        <w:t>s to</w:t>
      </w:r>
      <w:r w:rsidRPr="009F7BB1">
        <w:rPr>
          <w:rFonts w:ascii="Arial" w:eastAsiaTheme="minorHAnsi" w:hAnsi="Arial" w:cstheme="minorBidi"/>
          <w:color w:val="000000"/>
          <w:sz w:val="20"/>
        </w:rPr>
        <w:t xml:space="preserve"> inform their Administrative Head of Unit of their intention to leave UBC three months in advance of the anticipated departure date.  The Administrative Head of Unit shall then provide a copy of th</w:t>
      </w:r>
      <w:r w:rsidR="009F7BB1">
        <w:rPr>
          <w:rFonts w:ascii="Arial" w:eastAsiaTheme="minorHAnsi" w:hAnsi="Arial" w:cstheme="minorBidi"/>
          <w:color w:val="000000"/>
          <w:sz w:val="20"/>
        </w:rPr>
        <w:t xml:space="preserve">is </w:t>
      </w:r>
      <w:r w:rsidRPr="009F7BB1">
        <w:rPr>
          <w:rFonts w:ascii="Arial" w:eastAsiaTheme="minorHAnsi" w:hAnsi="Arial" w:cstheme="minorBidi"/>
          <w:color w:val="000000"/>
          <w:sz w:val="20"/>
        </w:rPr>
        <w:t xml:space="preserve">Exit Protocol and inform </w:t>
      </w:r>
      <w:r w:rsidR="009F7BB1">
        <w:rPr>
          <w:rFonts w:ascii="Arial" w:eastAsiaTheme="minorHAnsi" w:hAnsi="Arial" w:cstheme="minorBidi"/>
          <w:color w:val="000000"/>
          <w:sz w:val="20"/>
        </w:rPr>
        <w:t xml:space="preserve">Safety &amp; </w:t>
      </w:r>
      <w:r w:rsidRPr="009F7BB1">
        <w:rPr>
          <w:rFonts w:ascii="Arial" w:eastAsiaTheme="minorHAnsi" w:hAnsi="Arial" w:cstheme="minorBidi"/>
          <w:color w:val="000000"/>
          <w:sz w:val="20"/>
        </w:rPr>
        <w:t>Risk Services of the researcher’s intent to leave the University. The date of this information transfer should be documented.  It is then the responsibility of the Administrative Head of Unit to ensure that the faculty or staff member follows all the steps in the protocol to completion, including all requirements for documentation.</w:t>
      </w:r>
    </w:p>
    <w:p w14:paraId="1E23103B" w14:textId="77777777" w:rsidR="00BC24B3" w:rsidRPr="00BC24B3" w:rsidRDefault="00BC24B3" w:rsidP="00BC24B3">
      <w:pPr>
        <w:overflowPunct w:val="0"/>
        <w:autoSpaceDE w:val="0"/>
        <w:autoSpaceDN w:val="0"/>
        <w:adjustRightInd w:val="0"/>
        <w:textAlignment w:val="baseline"/>
        <w:rPr>
          <w:rFonts w:ascii="Tahoma" w:hAnsi="Tahoma"/>
          <w:b/>
          <w:sz w:val="22"/>
          <w:szCs w:val="20"/>
        </w:rPr>
      </w:pPr>
    </w:p>
    <w:p w14:paraId="423262DA" w14:textId="77777777" w:rsidR="00666BA4" w:rsidRDefault="00666BA4" w:rsidP="00AB00EA">
      <w:pPr>
        <w:overflowPunct w:val="0"/>
        <w:autoSpaceDE w:val="0"/>
        <w:autoSpaceDN w:val="0"/>
        <w:adjustRightInd w:val="0"/>
        <w:textAlignment w:val="baseline"/>
        <w:rPr>
          <w:rFonts w:ascii="Arial" w:eastAsiaTheme="minorHAnsi" w:hAnsi="Arial" w:cs="Arial"/>
          <w:b/>
          <w:bCs/>
          <w:color w:val="009ECD"/>
          <w:sz w:val="28"/>
          <w:szCs w:val="21"/>
        </w:rPr>
      </w:pPr>
    </w:p>
    <w:p w14:paraId="2207209C" w14:textId="77777777" w:rsidR="00BC24B3" w:rsidRPr="009F7BB1" w:rsidRDefault="00BC24B3" w:rsidP="00AB00EA">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lastRenderedPageBreak/>
        <w:t>Checklist</w:t>
      </w:r>
    </w:p>
    <w:p w14:paraId="067ACB3B" w14:textId="77777777" w:rsidR="00BC24B3" w:rsidRPr="009F7BB1" w:rsidRDefault="00BC24B3" w:rsidP="00BC24B3">
      <w:pPr>
        <w:overflowPunct w:val="0"/>
        <w:autoSpaceDE w:val="0"/>
        <w:autoSpaceDN w:val="0"/>
        <w:adjustRightInd w:val="0"/>
        <w:textAlignment w:val="baseline"/>
        <w:rPr>
          <w:rFonts w:ascii="Arial" w:eastAsiaTheme="minorHAnsi" w:hAnsi="Arial" w:cs="Arial"/>
          <w:b/>
          <w:bCs/>
          <w:color w:val="009ECD"/>
          <w:sz w:val="28"/>
          <w:szCs w:val="21"/>
        </w:rPr>
      </w:pPr>
    </w:p>
    <w:p w14:paraId="2FD33FA5" w14:textId="77777777" w:rsidR="00BC24B3" w:rsidRPr="009F7BB1" w:rsidRDefault="00666BA4" w:rsidP="00AB00EA">
      <w:pPr>
        <w:overflowPunct w:val="0"/>
        <w:autoSpaceDE w:val="0"/>
        <w:autoSpaceDN w:val="0"/>
        <w:adjustRightInd w:val="0"/>
        <w:textAlignment w:val="baseline"/>
        <w:rPr>
          <w:rFonts w:ascii="Arial" w:eastAsiaTheme="minorHAnsi" w:hAnsi="Arial" w:cstheme="minorBidi"/>
          <w:color w:val="000000"/>
          <w:sz w:val="20"/>
        </w:rPr>
      </w:pPr>
      <w:r>
        <w:rPr>
          <w:rFonts w:ascii="Arial" w:eastAsiaTheme="minorHAnsi" w:hAnsi="Arial" w:cstheme="minorBidi"/>
          <w:color w:val="000000"/>
          <w:sz w:val="20"/>
        </w:rPr>
        <w:t>The</w:t>
      </w:r>
      <w:r w:rsidR="00BC24B3" w:rsidRPr="009F7BB1">
        <w:rPr>
          <w:rFonts w:ascii="Arial" w:eastAsiaTheme="minorHAnsi" w:hAnsi="Arial" w:cstheme="minorBidi"/>
          <w:color w:val="000000"/>
          <w:sz w:val="20"/>
        </w:rPr>
        <w:t xml:space="preserve"> checklist </w:t>
      </w:r>
      <w:r>
        <w:rPr>
          <w:rFonts w:ascii="Arial" w:eastAsiaTheme="minorHAnsi" w:hAnsi="Arial" w:cstheme="minorBidi"/>
          <w:color w:val="000000"/>
          <w:sz w:val="20"/>
        </w:rPr>
        <w:t xml:space="preserve">within this document </w:t>
      </w:r>
      <w:r w:rsidR="00BC24B3" w:rsidRPr="009F7BB1">
        <w:rPr>
          <w:rFonts w:ascii="Arial" w:eastAsiaTheme="minorHAnsi" w:hAnsi="Arial" w:cstheme="minorBidi"/>
          <w:color w:val="000000"/>
          <w:sz w:val="20"/>
        </w:rPr>
        <w:t>provide</w:t>
      </w:r>
      <w:r>
        <w:rPr>
          <w:rFonts w:ascii="Arial" w:eastAsiaTheme="minorHAnsi" w:hAnsi="Arial" w:cstheme="minorBidi"/>
          <w:color w:val="000000"/>
          <w:sz w:val="20"/>
        </w:rPr>
        <w:t>s</w:t>
      </w:r>
      <w:r w:rsidR="00BC24B3" w:rsidRPr="009F7BB1">
        <w:rPr>
          <w:rFonts w:ascii="Arial" w:eastAsiaTheme="minorHAnsi" w:hAnsi="Arial" w:cstheme="minorBidi"/>
          <w:color w:val="000000"/>
          <w:sz w:val="20"/>
        </w:rPr>
        <w:t xml:space="preserve"> a simple method for the Administrative Head of Unit to confirm that the protocol has been completed.  The faculty or staff member shall submit a completed exit protocol checklist to the Administrative Head of Unit prior to departure.  The Administrative Head of Unit shall retain a copy and one shall also be provided to the faculty member.</w:t>
      </w:r>
    </w:p>
    <w:p w14:paraId="563D7308"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0E72EECC" w14:textId="77777777" w:rsidR="00BC24B3" w:rsidRPr="009F7BB1" w:rsidRDefault="00BC24B3" w:rsidP="00AB00EA">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Procedure</w:t>
      </w:r>
    </w:p>
    <w:p w14:paraId="6A3FC95F"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2C1D235F" w14:textId="77777777" w:rsidR="00BC24B3" w:rsidRPr="009F7BB1" w:rsidRDefault="00BC24B3" w:rsidP="00AB00EA">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When the primary researcher or supervisor of a laboratory leaves or decommissions a laboratory, the following procedures shall be followed:</w:t>
      </w:r>
    </w:p>
    <w:p w14:paraId="74E2AF87"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3774BAD7" w14:textId="77777777" w:rsidR="00BC24B3" w:rsidRPr="009F7BB1" w:rsidRDefault="00BC24B3" w:rsidP="009F7BB1">
      <w:pPr>
        <w:pStyle w:val="Heading2"/>
        <w:tabs>
          <w:tab w:val="left" w:pos="1261"/>
        </w:tabs>
        <w:spacing w:before="60"/>
        <w:ind w:left="0" w:firstLine="0"/>
        <w:rPr>
          <w:rFonts w:ascii="Arial" w:eastAsiaTheme="minorHAnsi" w:hAnsi="Arial"/>
          <w:bCs w:val="0"/>
          <w:color w:val="009ECD"/>
          <w:sz w:val="20"/>
          <w:szCs w:val="24"/>
        </w:rPr>
      </w:pPr>
      <w:r w:rsidRPr="009F7BB1">
        <w:rPr>
          <w:rFonts w:ascii="Arial" w:eastAsiaTheme="minorHAnsi" w:hAnsi="Arial"/>
          <w:bCs w:val="0"/>
          <w:color w:val="009ECD"/>
          <w:sz w:val="20"/>
          <w:szCs w:val="24"/>
        </w:rPr>
        <w:t>General</w:t>
      </w:r>
    </w:p>
    <w:p w14:paraId="14309A0F"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 current inventory of all hazardous materials must be completed.</w:t>
      </w:r>
    </w:p>
    <w:p w14:paraId="2792DDA9"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All unknowns must be identified and appropriately labeled.</w:t>
      </w:r>
    </w:p>
    <w:p w14:paraId="484E5650"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All chemicals must be removed from the laboratory by transfer to another primary researcher/laboratory supervisor, or by disposal through </w:t>
      </w:r>
      <w:r w:rsidR="00DB3159">
        <w:rPr>
          <w:rFonts w:ascii="Arial" w:eastAsiaTheme="minorHAnsi" w:hAnsi="Arial" w:cstheme="minorBidi"/>
          <w:color w:val="000000"/>
          <w:sz w:val="20"/>
        </w:rPr>
        <w:t xml:space="preserve">the </w:t>
      </w:r>
      <w:r w:rsidRPr="009F7BB1">
        <w:rPr>
          <w:rFonts w:ascii="Arial" w:eastAsiaTheme="minorHAnsi" w:hAnsi="Arial" w:cstheme="minorBidi"/>
          <w:color w:val="000000"/>
          <w:sz w:val="20"/>
        </w:rPr>
        <w:t>Environmental Services Facility (ESF).</w:t>
      </w:r>
    </w:p>
    <w:p w14:paraId="00522491" w14:textId="77777777" w:rsidR="00BC1EBC"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All solid waste and glass waste containers must be emptied and properly disposed of.</w:t>
      </w:r>
    </w:p>
    <w:p w14:paraId="6A51788F"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All equipment not transferred to the future occupant of the space must be </w:t>
      </w:r>
      <w:r w:rsidR="00BC1EBC" w:rsidRPr="009F7BB1">
        <w:rPr>
          <w:rFonts w:ascii="Arial" w:eastAsiaTheme="minorHAnsi" w:hAnsi="Arial" w:cstheme="minorBidi"/>
          <w:color w:val="000000"/>
          <w:sz w:val="20"/>
        </w:rPr>
        <w:t>decontaminated</w:t>
      </w:r>
      <w:r w:rsidR="00267B45" w:rsidRPr="009F7BB1">
        <w:rPr>
          <w:rFonts w:ascii="Arial" w:eastAsiaTheme="minorHAnsi" w:hAnsi="Arial" w:cstheme="minorBidi"/>
          <w:color w:val="000000"/>
          <w:sz w:val="20"/>
        </w:rPr>
        <w:t xml:space="preserve">, labelled using </w:t>
      </w:r>
      <w:r w:rsidR="00267B45" w:rsidRPr="00666BA4">
        <w:rPr>
          <w:rFonts w:ascii="Arial" w:eastAsiaTheme="minorHAnsi" w:hAnsi="Arial" w:cstheme="minorBidi"/>
          <w:color w:val="000000"/>
          <w:sz w:val="20"/>
        </w:rPr>
        <w:t>the Laboratory Equipment Clearance Form</w:t>
      </w:r>
      <w:r w:rsidR="00CF1BBE" w:rsidRPr="00666BA4">
        <w:rPr>
          <w:rFonts w:ascii="Arial" w:eastAsiaTheme="minorHAnsi" w:hAnsi="Arial" w:cstheme="minorBidi"/>
          <w:color w:val="000000"/>
          <w:sz w:val="20"/>
        </w:rPr>
        <w:t xml:space="preserve"> </w:t>
      </w:r>
      <w:r w:rsidR="00666BA4" w:rsidRPr="00666BA4">
        <w:rPr>
          <w:rFonts w:ascii="Arial" w:eastAsiaTheme="minorHAnsi" w:hAnsi="Arial" w:cstheme="minorBidi"/>
          <w:color w:val="000000"/>
          <w:sz w:val="20"/>
        </w:rPr>
        <w:t>(</w:t>
      </w:r>
      <w:r w:rsidR="00CF1BBE" w:rsidRPr="00666BA4">
        <w:rPr>
          <w:rFonts w:ascii="Arial" w:eastAsiaTheme="minorHAnsi" w:hAnsi="Arial" w:cstheme="minorBidi"/>
          <w:color w:val="000000"/>
          <w:sz w:val="20"/>
        </w:rPr>
        <w:t>LAB-SWP-003</w:t>
      </w:r>
      <w:r w:rsidR="00666BA4" w:rsidRPr="00666BA4">
        <w:rPr>
          <w:rFonts w:ascii="Arial" w:eastAsiaTheme="minorHAnsi" w:hAnsi="Arial" w:cstheme="minorBidi"/>
          <w:color w:val="000000"/>
          <w:sz w:val="20"/>
        </w:rPr>
        <w:t>)</w:t>
      </w:r>
      <w:r w:rsidR="00267B45" w:rsidRPr="009F7BB1">
        <w:rPr>
          <w:rFonts w:ascii="Arial" w:eastAsiaTheme="minorHAnsi" w:hAnsi="Arial" w:cstheme="minorBidi"/>
          <w:color w:val="000000"/>
          <w:sz w:val="20"/>
        </w:rPr>
        <w:t xml:space="preserve"> or equivalent before</w:t>
      </w:r>
      <w:r w:rsidR="00BC1EBC" w:rsidRPr="009F7BB1">
        <w:rPr>
          <w:rFonts w:ascii="Arial" w:eastAsiaTheme="minorHAnsi" w:hAnsi="Arial" w:cstheme="minorBidi"/>
          <w:color w:val="000000"/>
          <w:sz w:val="20"/>
        </w:rPr>
        <w:t xml:space="preserve"> </w:t>
      </w:r>
      <w:r w:rsidR="00267B45" w:rsidRPr="009F7BB1">
        <w:rPr>
          <w:rFonts w:ascii="Arial" w:eastAsiaTheme="minorHAnsi" w:hAnsi="Arial" w:cstheme="minorBidi"/>
          <w:color w:val="000000"/>
          <w:sz w:val="20"/>
        </w:rPr>
        <w:t>removal</w:t>
      </w:r>
      <w:r w:rsidRPr="009F7BB1">
        <w:rPr>
          <w:rFonts w:ascii="Arial" w:eastAsiaTheme="minorHAnsi" w:hAnsi="Arial" w:cstheme="minorBidi"/>
          <w:color w:val="000000"/>
          <w:sz w:val="20"/>
        </w:rPr>
        <w:t>.</w:t>
      </w:r>
      <w:r w:rsidR="00673D0B" w:rsidRPr="009F7BB1">
        <w:rPr>
          <w:rFonts w:ascii="Arial" w:eastAsiaTheme="minorHAnsi" w:hAnsi="Arial" w:cstheme="minorBidi"/>
          <w:color w:val="000000"/>
          <w:sz w:val="20"/>
        </w:rPr>
        <w:t xml:space="preserve"> </w:t>
      </w:r>
    </w:p>
    <w:p w14:paraId="528AF465"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Fume-hoods, biosafety cabinets, glove boxes and lab benches must be decontaminated and cleaned.</w:t>
      </w:r>
    </w:p>
    <w:p w14:paraId="37CEA4E1"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Special arrangements must be made for the disposal of potentially explosive materials and lecture bottles of hazardous gases.  For assistance contact </w:t>
      </w:r>
      <w:r w:rsidR="00BC1EBC" w:rsidRPr="009F7BB1">
        <w:rPr>
          <w:rFonts w:ascii="Arial" w:eastAsiaTheme="minorHAnsi" w:hAnsi="Arial" w:cstheme="minorBidi"/>
          <w:color w:val="000000"/>
          <w:sz w:val="20"/>
        </w:rPr>
        <w:t>604-82</w:t>
      </w:r>
      <w:r w:rsidRPr="009F7BB1">
        <w:rPr>
          <w:rFonts w:ascii="Arial" w:eastAsiaTheme="minorHAnsi" w:hAnsi="Arial" w:cstheme="minorBidi"/>
          <w:color w:val="000000"/>
          <w:sz w:val="20"/>
        </w:rPr>
        <w:t>2-6306)</w:t>
      </w:r>
      <w:r w:rsidR="00DB3159">
        <w:rPr>
          <w:rFonts w:ascii="Arial" w:eastAsiaTheme="minorHAnsi" w:hAnsi="Arial" w:cstheme="minorBidi"/>
          <w:color w:val="000000"/>
          <w:sz w:val="20"/>
        </w:rPr>
        <w:t>; UBC-O (604 807 8656)</w:t>
      </w:r>
    </w:p>
    <w:p w14:paraId="0D980B95" w14:textId="77777777" w:rsidR="00BC1EBC"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The Local </w:t>
      </w:r>
      <w:r w:rsidR="00C713F3" w:rsidRPr="009F7BB1">
        <w:rPr>
          <w:rFonts w:ascii="Arial" w:eastAsiaTheme="minorHAnsi" w:hAnsi="Arial" w:cstheme="minorBidi"/>
          <w:color w:val="000000"/>
          <w:sz w:val="20"/>
        </w:rPr>
        <w:t>Safety Team</w:t>
      </w:r>
      <w:r w:rsidRPr="009F7BB1">
        <w:rPr>
          <w:rFonts w:ascii="Arial" w:eastAsiaTheme="minorHAnsi" w:hAnsi="Arial" w:cstheme="minorBidi"/>
          <w:color w:val="000000"/>
          <w:sz w:val="20"/>
        </w:rPr>
        <w:t xml:space="preserve"> should inspect the laboratory and demonstrate approval of the process by signing the inventory form.</w:t>
      </w:r>
    </w:p>
    <w:p w14:paraId="1D00FD51" w14:textId="77777777" w:rsidR="00BC1EBC"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An approved inventory form should be sent to the Administrative Head of Unit or Director.  It is the responsibility of the Administrative Head of Unit or Director to ensure that adequate procedures are followed for the decommissioning of laboratories.</w:t>
      </w:r>
    </w:p>
    <w:p w14:paraId="4A02CA04" w14:textId="77777777" w:rsidR="00F23BAA" w:rsidRPr="009F7BB1" w:rsidRDefault="00F23BAA"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Access to the vacated, cleared space should be restricted to the incoming researcher or in cases of renovation, the operations staff overseeing the renovation.</w:t>
      </w:r>
    </w:p>
    <w:p w14:paraId="680CE121" w14:textId="77777777" w:rsidR="00BC24B3" w:rsidRPr="009F7BB1" w:rsidRDefault="00BC24B3" w:rsidP="009F7BB1">
      <w:pPr>
        <w:pStyle w:val="ListParagraph"/>
        <w:numPr>
          <w:ilvl w:val="0"/>
          <w:numId w:val="47"/>
        </w:num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 xml:space="preserve">In the case of building decommissioning, or when the area is to be renovated, or in swing spaces, the </w:t>
      </w:r>
      <w:r w:rsidR="009F7BB1">
        <w:rPr>
          <w:rFonts w:ascii="Arial" w:eastAsiaTheme="minorHAnsi" w:hAnsi="Arial" w:cstheme="minorBidi"/>
          <w:color w:val="000000"/>
          <w:sz w:val="20"/>
        </w:rPr>
        <w:t>Facilities Zone</w:t>
      </w:r>
      <w:r w:rsidRPr="009F7BB1">
        <w:rPr>
          <w:rFonts w:ascii="Arial" w:eastAsiaTheme="minorHAnsi" w:hAnsi="Arial" w:cstheme="minorBidi"/>
          <w:color w:val="000000"/>
          <w:sz w:val="20"/>
        </w:rPr>
        <w:t xml:space="preserve"> </w:t>
      </w:r>
      <w:proofErr w:type="spellStart"/>
      <w:proofErr w:type="gramStart"/>
      <w:r w:rsidR="009F7BB1">
        <w:rPr>
          <w:rFonts w:ascii="Arial" w:eastAsiaTheme="minorHAnsi" w:hAnsi="Arial" w:cstheme="minorBidi"/>
          <w:color w:val="000000"/>
          <w:sz w:val="20"/>
        </w:rPr>
        <w:t>M</w:t>
      </w:r>
      <w:r w:rsidRPr="009F7BB1">
        <w:rPr>
          <w:rFonts w:ascii="Arial" w:eastAsiaTheme="minorHAnsi" w:hAnsi="Arial" w:cstheme="minorBidi"/>
          <w:color w:val="000000"/>
          <w:sz w:val="20"/>
        </w:rPr>
        <w:t>anager</w:t>
      </w:r>
      <w:r w:rsidR="004100CE" w:rsidRPr="009F7BB1">
        <w:rPr>
          <w:rFonts w:ascii="Arial" w:eastAsiaTheme="minorHAnsi" w:hAnsi="Arial" w:cstheme="minorBidi"/>
          <w:color w:val="000000"/>
          <w:sz w:val="20"/>
        </w:rPr>
        <w:t>,</w:t>
      </w:r>
      <w:r w:rsidR="0025708F" w:rsidRPr="009F7BB1">
        <w:rPr>
          <w:rFonts w:ascii="Arial" w:eastAsiaTheme="minorHAnsi" w:hAnsi="Arial" w:cstheme="minorBidi"/>
          <w:color w:val="000000"/>
          <w:sz w:val="20"/>
          <w:vertAlign w:val="superscript"/>
        </w:rPr>
        <w:t>b</w:t>
      </w:r>
      <w:proofErr w:type="spellEnd"/>
      <w:proofErr w:type="gramEnd"/>
      <w:r w:rsidR="0025708F" w:rsidRPr="009F7BB1">
        <w:rPr>
          <w:rFonts w:ascii="Arial" w:eastAsiaTheme="minorHAnsi" w:hAnsi="Arial" w:cstheme="minorBidi"/>
          <w:color w:val="000000"/>
          <w:sz w:val="20"/>
        </w:rPr>
        <w:t xml:space="preserve"> shou</w:t>
      </w:r>
      <w:r w:rsidRPr="009F7BB1">
        <w:rPr>
          <w:rFonts w:ascii="Arial" w:eastAsiaTheme="minorHAnsi" w:hAnsi="Arial" w:cstheme="minorBidi"/>
          <w:color w:val="000000"/>
          <w:sz w:val="20"/>
        </w:rPr>
        <w:t>ld participate in the lab inspection and approve lab decommissioning.</w:t>
      </w:r>
    </w:p>
    <w:p w14:paraId="51259B7C" w14:textId="77777777" w:rsidR="0025708F" w:rsidRPr="009F7BB1" w:rsidRDefault="0025708F" w:rsidP="0025708F">
      <w:pPr>
        <w:overflowPunct w:val="0"/>
        <w:autoSpaceDE w:val="0"/>
        <w:autoSpaceDN w:val="0"/>
        <w:adjustRightInd w:val="0"/>
        <w:textAlignment w:val="baseline"/>
        <w:rPr>
          <w:rFonts w:ascii="Arial" w:eastAsia="Calibri" w:hAnsi="Arial" w:cs="Arial"/>
          <w:szCs w:val="20"/>
        </w:rPr>
      </w:pPr>
      <w:r w:rsidRPr="009F7BB1">
        <w:rPr>
          <w:rFonts w:ascii="Arial" w:hAnsi="Arial" w:cs="Arial"/>
          <w:sz w:val="22"/>
          <w:szCs w:val="20"/>
          <w:vertAlign w:val="superscript"/>
        </w:rPr>
        <w:t>b</w:t>
      </w:r>
      <w:r w:rsidR="004100CE" w:rsidRPr="009F7BB1">
        <w:rPr>
          <w:rFonts w:ascii="Arial" w:hAnsi="Arial" w:cs="Arial"/>
          <w:sz w:val="22"/>
          <w:szCs w:val="20"/>
          <w:vertAlign w:val="superscript"/>
        </w:rPr>
        <w:t xml:space="preserve"> </w:t>
      </w:r>
      <w:r w:rsidR="00A2535D" w:rsidRPr="009F7BB1">
        <w:rPr>
          <w:rFonts w:ascii="Arial" w:hAnsi="Arial" w:cs="Arial"/>
          <w:sz w:val="18"/>
          <w:szCs w:val="18"/>
        </w:rPr>
        <w:t xml:space="preserve">Vancouver campus </w:t>
      </w:r>
      <w:r w:rsidR="004100CE" w:rsidRPr="009F7BB1">
        <w:rPr>
          <w:rFonts w:ascii="Arial" w:hAnsi="Arial" w:cs="Arial"/>
          <w:sz w:val="18"/>
          <w:szCs w:val="18"/>
        </w:rPr>
        <w:t>Facility</w:t>
      </w:r>
      <w:r w:rsidR="00A2535D" w:rsidRPr="009F7BB1">
        <w:rPr>
          <w:rFonts w:ascii="Arial" w:hAnsi="Arial" w:cs="Arial"/>
          <w:sz w:val="18"/>
          <w:szCs w:val="18"/>
        </w:rPr>
        <w:t xml:space="preserve"> Managers are represented by </w:t>
      </w:r>
      <w:hyperlink r:id="rId11" w:history="1">
        <w:r w:rsidR="00A2535D" w:rsidRPr="009F7BB1">
          <w:rPr>
            <w:rStyle w:val="Hyperlink"/>
            <w:rFonts w:ascii="Arial" w:hAnsi="Arial" w:cs="Arial"/>
            <w:sz w:val="18"/>
            <w:szCs w:val="18"/>
          </w:rPr>
          <w:t>UBC</w:t>
        </w:r>
        <w:r w:rsidR="00D961CE">
          <w:rPr>
            <w:rStyle w:val="Hyperlink"/>
            <w:rFonts w:ascii="Arial" w:hAnsi="Arial" w:cs="Arial"/>
            <w:sz w:val="18"/>
            <w:szCs w:val="18"/>
          </w:rPr>
          <w:t xml:space="preserve"> </w:t>
        </w:r>
        <w:proofErr w:type="gramStart"/>
        <w:r w:rsidR="00D961CE">
          <w:rPr>
            <w:rStyle w:val="Hyperlink"/>
            <w:rFonts w:ascii="Arial" w:hAnsi="Arial" w:cs="Arial"/>
            <w:sz w:val="18"/>
            <w:szCs w:val="18"/>
          </w:rPr>
          <w:t xml:space="preserve">Zone </w:t>
        </w:r>
        <w:r w:rsidR="00A2535D" w:rsidRPr="009F7BB1">
          <w:rPr>
            <w:rStyle w:val="Hyperlink"/>
            <w:rFonts w:ascii="Arial" w:hAnsi="Arial" w:cs="Arial"/>
            <w:sz w:val="18"/>
            <w:szCs w:val="18"/>
          </w:rPr>
          <w:t xml:space="preserve"> Managers</w:t>
        </w:r>
        <w:proofErr w:type="gramEnd"/>
      </w:hyperlink>
      <w:r w:rsidR="00A2535D" w:rsidRPr="009F7BB1">
        <w:rPr>
          <w:rFonts w:ascii="Arial" w:hAnsi="Arial" w:cs="Arial"/>
          <w:sz w:val="18"/>
          <w:szCs w:val="18"/>
        </w:rPr>
        <w:t xml:space="preserve">. </w:t>
      </w:r>
      <w:r w:rsidR="004100CE" w:rsidRPr="009F7BB1">
        <w:rPr>
          <w:rFonts w:ascii="Arial" w:hAnsi="Arial" w:cs="Arial"/>
          <w:sz w:val="18"/>
          <w:szCs w:val="18"/>
        </w:rPr>
        <w:t>For</w:t>
      </w:r>
      <w:r w:rsidR="00D266EF" w:rsidRPr="009F7BB1">
        <w:rPr>
          <w:rFonts w:ascii="Arial" w:hAnsi="Arial" w:cs="Arial"/>
          <w:sz w:val="18"/>
          <w:szCs w:val="18"/>
        </w:rPr>
        <w:t xml:space="preserve"> o</w:t>
      </w:r>
      <w:r w:rsidR="00A2535D" w:rsidRPr="009F7BB1">
        <w:rPr>
          <w:rFonts w:ascii="Arial" w:hAnsi="Arial" w:cs="Arial"/>
          <w:sz w:val="18"/>
          <w:szCs w:val="18"/>
        </w:rPr>
        <w:t xml:space="preserve">ffsite locations </w:t>
      </w:r>
      <w:r w:rsidR="00FA00BE" w:rsidRPr="009F7BB1">
        <w:rPr>
          <w:rFonts w:ascii="Arial" w:hAnsi="Arial" w:cs="Arial"/>
          <w:sz w:val="18"/>
          <w:szCs w:val="18"/>
        </w:rPr>
        <w:t>Facility</w:t>
      </w:r>
      <w:r w:rsidR="00D266EF" w:rsidRPr="009F7BB1">
        <w:rPr>
          <w:rFonts w:ascii="Arial" w:hAnsi="Arial" w:cs="Arial"/>
          <w:sz w:val="18"/>
          <w:szCs w:val="18"/>
        </w:rPr>
        <w:t xml:space="preserve"> Managers are property</w:t>
      </w:r>
      <w:r w:rsidR="00BB6045" w:rsidRPr="009F7BB1">
        <w:rPr>
          <w:rFonts w:ascii="Arial" w:hAnsi="Arial" w:cs="Arial"/>
          <w:sz w:val="18"/>
          <w:szCs w:val="18"/>
        </w:rPr>
        <w:t xml:space="preserve"> management and/</w:t>
      </w:r>
      <w:r w:rsidR="00D266EF" w:rsidRPr="009F7BB1">
        <w:rPr>
          <w:rFonts w:ascii="Arial" w:hAnsi="Arial" w:cs="Arial"/>
          <w:sz w:val="18"/>
          <w:szCs w:val="18"/>
        </w:rPr>
        <w:t xml:space="preserve">or land owner </w:t>
      </w:r>
      <w:r w:rsidR="00C311E7" w:rsidRPr="009F7BB1">
        <w:rPr>
          <w:rFonts w:ascii="Arial" w:hAnsi="Arial" w:cs="Arial"/>
          <w:sz w:val="18"/>
          <w:szCs w:val="18"/>
        </w:rPr>
        <w:t>assigned designates</w:t>
      </w:r>
      <w:r w:rsidR="00D266EF" w:rsidRPr="009F7BB1">
        <w:rPr>
          <w:rFonts w:ascii="Arial" w:hAnsi="Arial" w:cs="Arial"/>
          <w:sz w:val="18"/>
          <w:szCs w:val="18"/>
        </w:rPr>
        <w:t>.</w:t>
      </w:r>
      <w:r w:rsidR="004100CE" w:rsidRPr="009F7BB1">
        <w:rPr>
          <w:rFonts w:ascii="Arial" w:hAnsi="Arial" w:cs="Arial"/>
          <w:sz w:val="18"/>
          <w:szCs w:val="18"/>
        </w:rPr>
        <w:t xml:space="preserve"> (</w:t>
      </w:r>
      <w:r w:rsidR="00BB6045" w:rsidRPr="009F7BB1">
        <w:rPr>
          <w:rFonts w:ascii="Arial" w:hAnsi="Arial" w:cs="Arial"/>
          <w:sz w:val="18"/>
          <w:szCs w:val="18"/>
        </w:rPr>
        <w:t>e.g</w:t>
      </w:r>
      <w:r w:rsidR="004100CE" w:rsidRPr="009F7BB1">
        <w:rPr>
          <w:rFonts w:ascii="Arial" w:hAnsi="Arial" w:cs="Arial"/>
          <w:sz w:val="18"/>
          <w:szCs w:val="18"/>
        </w:rPr>
        <w:t xml:space="preserve">. </w:t>
      </w:r>
      <w:r w:rsidR="00FA00BE" w:rsidRPr="009F7BB1">
        <w:rPr>
          <w:rFonts w:ascii="Arial" w:hAnsi="Arial" w:cs="Arial"/>
          <w:sz w:val="18"/>
          <w:szCs w:val="18"/>
        </w:rPr>
        <w:t xml:space="preserve">Vancouver General Hospital Site- UBC </w:t>
      </w:r>
      <w:r w:rsidR="000C3AEF" w:rsidRPr="009F7BB1">
        <w:rPr>
          <w:rFonts w:ascii="Arial" w:hAnsi="Arial" w:cs="Arial"/>
          <w:sz w:val="18"/>
          <w:szCs w:val="18"/>
        </w:rPr>
        <w:t>occupants</w:t>
      </w:r>
      <w:r w:rsidR="00FA00BE" w:rsidRPr="009F7BB1">
        <w:rPr>
          <w:rFonts w:ascii="Arial" w:hAnsi="Arial" w:cs="Arial"/>
          <w:sz w:val="18"/>
          <w:szCs w:val="18"/>
        </w:rPr>
        <w:t xml:space="preserve"> must </w:t>
      </w:r>
      <w:r w:rsidR="000C3AEF" w:rsidRPr="009F7BB1">
        <w:rPr>
          <w:rFonts w:ascii="Arial" w:hAnsi="Arial" w:cs="Arial"/>
          <w:sz w:val="18"/>
          <w:szCs w:val="18"/>
        </w:rPr>
        <w:t xml:space="preserve">obtain approval from </w:t>
      </w:r>
      <w:r w:rsidR="00FA00BE" w:rsidRPr="009F7BB1">
        <w:rPr>
          <w:rFonts w:ascii="Arial" w:hAnsi="Arial" w:cs="Arial"/>
          <w:sz w:val="18"/>
          <w:szCs w:val="18"/>
        </w:rPr>
        <w:t>VCHA</w:t>
      </w:r>
      <w:r w:rsidR="004100CE" w:rsidRPr="009F7BB1">
        <w:rPr>
          <w:rFonts w:ascii="Arial" w:hAnsi="Arial" w:cs="Arial"/>
          <w:sz w:val="18"/>
          <w:szCs w:val="18"/>
        </w:rPr>
        <w:t xml:space="preserve"> Safety </w:t>
      </w:r>
      <w:r w:rsidR="00FA00BE" w:rsidRPr="009F7BB1">
        <w:rPr>
          <w:rFonts w:ascii="Arial" w:hAnsi="Arial" w:cs="Arial"/>
          <w:sz w:val="18"/>
          <w:szCs w:val="18"/>
        </w:rPr>
        <w:t>&amp; Prevention Services)</w:t>
      </w:r>
      <w:r w:rsidR="004100CE" w:rsidRPr="009F7BB1">
        <w:rPr>
          <w:rFonts w:ascii="Arial" w:hAnsi="Arial" w:cs="Arial"/>
          <w:sz w:val="18"/>
          <w:szCs w:val="18"/>
        </w:rPr>
        <w:t xml:space="preserve"> </w:t>
      </w:r>
      <w:r w:rsidR="00A2535D" w:rsidRPr="009F7BB1">
        <w:rPr>
          <w:rFonts w:ascii="Arial" w:hAnsi="Arial" w:cs="Arial"/>
          <w:sz w:val="18"/>
          <w:szCs w:val="18"/>
        </w:rPr>
        <w:t xml:space="preserve">   </w:t>
      </w:r>
    </w:p>
    <w:p w14:paraId="2ACABE7D"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3EFA7E1A" w14:textId="77777777" w:rsidR="00BC24B3" w:rsidRPr="009F7BB1" w:rsidRDefault="00BC24B3" w:rsidP="009F7BB1">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Transfer of chemicals to another primary researcher or laboratory supervisor</w:t>
      </w:r>
    </w:p>
    <w:p w14:paraId="2AC48A3B"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0F7CAA8" w14:textId="77777777" w:rsidR="00BC24B3" w:rsidRPr="009F7BB1"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9F7BB1">
        <w:rPr>
          <w:rFonts w:ascii="Arial" w:eastAsiaTheme="minorHAnsi" w:hAnsi="Arial" w:cstheme="minorBidi"/>
          <w:color w:val="000000"/>
          <w:sz w:val="20"/>
        </w:rPr>
        <w:t>All materials transferred must be labeled according to WHMIS requirements and the receiving party must obtain appropriate Safety Data Sheets.  The transfer of radioactive materials to another</w:t>
      </w:r>
      <w:r w:rsidR="00F23BAA" w:rsidRPr="009F7BB1">
        <w:rPr>
          <w:rFonts w:ascii="Arial" w:eastAsiaTheme="minorHAnsi" w:hAnsi="Arial" w:cstheme="minorBidi"/>
          <w:color w:val="000000"/>
          <w:sz w:val="20"/>
        </w:rPr>
        <w:t xml:space="preserve"> permit holder</w:t>
      </w:r>
      <w:r w:rsidRPr="009F7BB1">
        <w:rPr>
          <w:rFonts w:ascii="Arial" w:eastAsiaTheme="minorHAnsi" w:hAnsi="Arial" w:cstheme="minorBidi"/>
          <w:color w:val="000000"/>
          <w:sz w:val="20"/>
        </w:rPr>
        <w:t xml:space="preserve"> will require </w:t>
      </w:r>
      <w:r w:rsidR="00A70E84" w:rsidRPr="009F7BB1">
        <w:rPr>
          <w:rFonts w:ascii="Arial" w:eastAsiaTheme="minorHAnsi" w:hAnsi="Arial" w:cstheme="minorBidi"/>
          <w:color w:val="000000"/>
          <w:sz w:val="20"/>
        </w:rPr>
        <w:t xml:space="preserve">the recipient to have the isotope or device in to be transferred on their </w:t>
      </w:r>
      <w:proofErr w:type="spellStart"/>
      <w:r w:rsidR="00A70E84" w:rsidRPr="009F7BB1">
        <w:rPr>
          <w:rFonts w:ascii="Arial" w:eastAsiaTheme="minorHAnsi" w:hAnsi="Arial" w:cstheme="minorBidi"/>
          <w:color w:val="000000"/>
          <w:sz w:val="20"/>
        </w:rPr>
        <w:t>RISe</w:t>
      </w:r>
      <w:proofErr w:type="spellEnd"/>
      <w:r w:rsidR="00A70E84" w:rsidRPr="009F7BB1">
        <w:rPr>
          <w:rFonts w:ascii="Arial" w:eastAsiaTheme="minorHAnsi" w:hAnsi="Arial" w:cstheme="minorBidi"/>
          <w:color w:val="000000"/>
          <w:sz w:val="20"/>
        </w:rPr>
        <w:t xml:space="preserve"> radiation permit and to update their inventory on the </w:t>
      </w:r>
      <w:hyperlink r:id="rId12" w:history="1">
        <w:r w:rsidR="00A70E84" w:rsidRPr="009F7BB1">
          <w:rPr>
            <w:rFonts w:ascii="Arial" w:eastAsiaTheme="minorHAnsi" w:hAnsi="Arial" w:cstheme="minorBidi"/>
            <w:color w:val="000000"/>
            <w:sz w:val="20"/>
          </w:rPr>
          <w:t>Radiation Purchasing System</w:t>
        </w:r>
      </w:hyperlink>
      <w:r w:rsidR="00A70E84" w:rsidRPr="009F7BB1">
        <w:rPr>
          <w:rFonts w:ascii="Arial" w:eastAsiaTheme="minorHAnsi" w:hAnsi="Arial" w:cstheme="minorBidi"/>
          <w:color w:val="000000"/>
          <w:sz w:val="20"/>
        </w:rPr>
        <w:t xml:space="preserve"> to reflect the transfer</w:t>
      </w:r>
      <w:r w:rsidRPr="009F7BB1">
        <w:rPr>
          <w:rFonts w:ascii="Arial" w:eastAsiaTheme="minorHAnsi" w:hAnsi="Arial" w:cstheme="minorBidi"/>
          <w:color w:val="000000"/>
          <w:sz w:val="20"/>
        </w:rPr>
        <w:t xml:space="preserve">. </w:t>
      </w:r>
      <w:r w:rsidR="00F23BAA" w:rsidRPr="009F7BB1">
        <w:rPr>
          <w:rFonts w:ascii="Arial" w:eastAsiaTheme="minorHAnsi" w:hAnsi="Arial" w:cstheme="minorBidi"/>
          <w:color w:val="000000"/>
          <w:sz w:val="20"/>
        </w:rPr>
        <w:t xml:space="preserve">The transfer of biological materials to another permit holder will require the recipient to update the inventory section of their biosafety permit on </w:t>
      </w:r>
      <w:proofErr w:type="spellStart"/>
      <w:r w:rsidR="00F23BAA" w:rsidRPr="009F7BB1">
        <w:rPr>
          <w:rFonts w:ascii="Arial" w:eastAsiaTheme="minorHAnsi" w:hAnsi="Arial" w:cstheme="minorBidi"/>
          <w:color w:val="000000"/>
          <w:sz w:val="20"/>
        </w:rPr>
        <w:t>RISe</w:t>
      </w:r>
      <w:proofErr w:type="spellEnd"/>
      <w:r w:rsidR="00F23BAA" w:rsidRPr="009F7BB1">
        <w:rPr>
          <w:rFonts w:ascii="Arial" w:eastAsiaTheme="minorHAnsi" w:hAnsi="Arial" w:cstheme="minorBidi"/>
          <w:color w:val="000000"/>
          <w:sz w:val="20"/>
        </w:rPr>
        <w:t>.</w:t>
      </w:r>
      <w:r w:rsidRPr="009F7BB1">
        <w:rPr>
          <w:rFonts w:ascii="Arial" w:eastAsiaTheme="minorHAnsi" w:hAnsi="Arial" w:cstheme="minorBidi"/>
          <w:color w:val="000000"/>
          <w:sz w:val="20"/>
        </w:rPr>
        <w:t xml:space="preserve"> Please contact </w:t>
      </w:r>
      <w:r w:rsidR="000E23E7" w:rsidRPr="009F7BB1">
        <w:rPr>
          <w:rFonts w:ascii="Arial" w:eastAsiaTheme="minorHAnsi" w:hAnsi="Arial" w:cstheme="minorBidi"/>
          <w:color w:val="000000"/>
          <w:sz w:val="20"/>
        </w:rPr>
        <w:t xml:space="preserve">the </w:t>
      </w:r>
      <w:r w:rsidR="009F7BB1">
        <w:rPr>
          <w:rFonts w:ascii="Arial" w:eastAsiaTheme="minorHAnsi" w:hAnsi="Arial" w:cstheme="minorBidi"/>
          <w:color w:val="000000"/>
          <w:sz w:val="20"/>
        </w:rPr>
        <w:t>SRS</w:t>
      </w:r>
      <w:r w:rsidR="000E23E7" w:rsidRPr="009F7BB1">
        <w:rPr>
          <w:rFonts w:ascii="Arial" w:eastAsiaTheme="minorHAnsi" w:hAnsi="Arial" w:cstheme="minorBidi"/>
          <w:color w:val="000000"/>
          <w:sz w:val="20"/>
        </w:rPr>
        <w:t xml:space="preserve"> Research Safety Team </w:t>
      </w:r>
      <w:r w:rsidR="009F7BB1">
        <w:rPr>
          <w:rFonts w:ascii="Arial" w:eastAsiaTheme="minorHAnsi" w:hAnsi="Arial" w:cstheme="minorBidi"/>
          <w:color w:val="000000"/>
          <w:sz w:val="20"/>
        </w:rPr>
        <w:t xml:space="preserve">at </w:t>
      </w:r>
      <w:hyperlink r:id="rId13" w:history="1">
        <w:r w:rsidR="009F7BB1" w:rsidRPr="00B2704F">
          <w:rPr>
            <w:rStyle w:val="Hyperlink"/>
            <w:rFonts w:ascii="Arial" w:eastAsiaTheme="minorHAnsi" w:hAnsi="Arial" w:cstheme="minorBidi"/>
            <w:sz w:val="20"/>
          </w:rPr>
          <w:t>research.safety@.ubc.ca</w:t>
        </w:r>
      </w:hyperlink>
      <w:r w:rsidRPr="009F7BB1">
        <w:rPr>
          <w:rFonts w:ascii="Arial" w:eastAsiaTheme="minorHAnsi" w:hAnsi="Arial" w:cstheme="minorBidi"/>
          <w:color w:val="000000"/>
          <w:sz w:val="20"/>
        </w:rPr>
        <w:t>.</w:t>
      </w:r>
    </w:p>
    <w:p w14:paraId="4D2664F9"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4FC8B68"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777D04A5" w14:textId="77777777" w:rsidR="00BC24B3" w:rsidRPr="009F7BB1" w:rsidRDefault="00BC24B3" w:rsidP="00BC24B3">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lastRenderedPageBreak/>
        <w:t>Disposal of Chemicals</w:t>
      </w:r>
    </w:p>
    <w:p w14:paraId="1228356A"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2B95E692"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The identity of all materials must be established before disposal.  If there are unidentified materials</w:t>
      </w:r>
      <w:r w:rsidR="004D382A" w:rsidRPr="00A8549E">
        <w:rPr>
          <w:rFonts w:ascii="Arial" w:eastAsiaTheme="minorHAnsi" w:hAnsi="Arial" w:cstheme="minorBidi"/>
          <w:color w:val="000000"/>
          <w:sz w:val="20"/>
        </w:rPr>
        <w:t xml:space="preserve"> (unknown substances)</w:t>
      </w:r>
      <w:r w:rsidRPr="00A8549E">
        <w:rPr>
          <w:rFonts w:ascii="Arial" w:eastAsiaTheme="minorHAnsi" w:hAnsi="Arial" w:cstheme="minorBidi"/>
          <w:color w:val="000000"/>
          <w:sz w:val="20"/>
        </w:rPr>
        <w:t xml:space="preserve">, contact the </w:t>
      </w:r>
      <w:r w:rsidR="000C3AEF" w:rsidRPr="00A8549E">
        <w:rPr>
          <w:rFonts w:ascii="Arial" w:eastAsiaTheme="minorHAnsi" w:hAnsi="Arial" w:cstheme="minorBidi"/>
          <w:color w:val="000000"/>
          <w:sz w:val="20"/>
        </w:rPr>
        <w:t>ESF</w:t>
      </w:r>
      <w:r w:rsidRPr="00A8549E">
        <w:rPr>
          <w:rFonts w:ascii="Arial" w:eastAsiaTheme="minorHAnsi" w:hAnsi="Arial" w:cstheme="minorBidi"/>
          <w:color w:val="000000"/>
          <w:sz w:val="20"/>
        </w:rPr>
        <w:t xml:space="preserve"> to arrange for materials to be classified for waste disposal purposes; there will be a cost associated with this process </w:t>
      </w:r>
      <w:r w:rsidR="004D382A" w:rsidRPr="00A8549E">
        <w:rPr>
          <w:rFonts w:ascii="Arial" w:eastAsiaTheme="minorHAnsi" w:hAnsi="Arial" w:cstheme="minorBidi"/>
          <w:color w:val="000000"/>
          <w:sz w:val="20"/>
        </w:rPr>
        <w:t>depending on required evaluation and TDG hazard class</w:t>
      </w:r>
      <w:r w:rsidRPr="00A8549E">
        <w:rPr>
          <w:rFonts w:ascii="Arial" w:eastAsiaTheme="minorHAnsi" w:hAnsi="Arial" w:cstheme="minorBidi"/>
          <w:color w:val="000000"/>
          <w:sz w:val="20"/>
        </w:rPr>
        <w:t xml:space="preserve">. </w:t>
      </w:r>
    </w:p>
    <w:p w14:paraId="30BB3852"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196C6DFE"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 xml:space="preserve">Make special arrangements for the disposal of potentially explosive materials or lecture bottles of hazardous gases by ESF approved contractor (contact ESF at </w:t>
      </w:r>
      <w:r w:rsidR="00EF03C9" w:rsidRPr="00A8549E">
        <w:rPr>
          <w:rFonts w:ascii="Arial" w:eastAsiaTheme="minorHAnsi" w:hAnsi="Arial" w:cstheme="minorBidi"/>
          <w:color w:val="000000"/>
          <w:sz w:val="20"/>
        </w:rPr>
        <w:t>604-82</w:t>
      </w:r>
      <w:r w:rsidRPr="00A8549E">
        <w:rPr>
          <w:rFonts w:ascii="Arial" w:eastAsiaTheme="minorHAnsi" w:hAnsi="Arial" w:cstheme="minorBidi"/>
          <w:color w:val="000000"/>
          <w:sz w:val="20"/>
        </w:rPr>
        <w:t>2-6306).  Disposal costs are to be paid by the generator.</w:t>
      </w:r>
    </w:p>
    <w:p w14:paraId="6FC478B2"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5F57332F" w14:textId="77777777" w:rsidR="00BC24B3" w:rsidRPr="00A8549E" w:rsidRDefault="00514A97" w:rsidP="00BC24B3">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 xml:space="preserve">All chemicals must be disposed of via the online </w:t>
      </w:r>
      <w:hyperlink r:id="rId14" w:tgtFrame="_blank" w:tooltip="http://riskmanagement.ubc.ca/cwif/" w:history="1">
        <w:r w:rsidRPr="00A8549E">
          <w:rPr>
            <w:rFonts w:ascii="Arial" w:eastAsiaTheme="minorHAnsi" w:hAnsi="Arial" w:cstheme="minorBidi"/>
            <w:color w:val="000000"/>
            <w:sz w:val="20"/>
          </w:rPr>
          <w:t>Chemical Waste Inventory System</w:t>
        </w:r>
      </w:hyperlink>
      <w:r w:rsidRPr="00A8549E">
        <w:rPr>
          <w:rFonts w:ascii="Arial" w:eastAsiaTheme="minorHAnsi" w:hAnsi="Arial" w:cstheme="minorBidi"/>
          <w:color w:val="000000"/>
          <w:sz w:val="20"/>
        </w:rPr>
        <w:t xml:space="preserve"> (CWIS). Detailed and complete information must be submitted. </w:t>
      </w:r>
      <w:r w:rsidR="00BC24B3" w:rsidRPr="00A8549E">
        <w:rPr>
          <w:rFonts w:ascii="Arial" w:eastAsiaTheme="minorHAnsi" w:hAnsi="Arial" w:cstheme="minorBidi"/>
          <w:color w:val="000000"/>
          <w:sz w:val="20"/>
        </w:rPr>
        <w:t xml:space="preserve">Following approval by ESF staff, the materials must be packaged according to the instructions provided and then arrangements are to be made with ESF at </w:t>
      </w:r>
      <w:r w:rsidR="00B741D7" w:rsidRPr="00A8549E">
        <w:rPr>
          <w:rFonts w:ascii="Arial" w:eastAsiaTheme="minorHAnsi" w:hAnsi="Arial" w:cstheme="minorBidi"/>
          <w:color w:val="000000"/>
          <w:sz w:val="20"/>
        </w:rPr>
        <w:t>604-</w:t>
      </w:r>
      <w:r w:rsidR="00BC24B3" w:rsidRPr="00A8549E">
        <w:rPr>
          <w:rFonts w:ascii="Arial" w:eastAsiaTheme="minorHAnsi" w:hAnsi="Arial" w:cstheme="minorBidi"/>
          <w:color w:val="000000"/>
          <w:sz w:val="20"/>
        </w:rPr>
        <w:t>822-6306 for pick-up of the material.</w:t>
      </w:r>
    </w:p>
    <w:p w14:paraId="2F5368EB"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2DECC6DB"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Return compressed gas cylinders to suppliers.</w:t>
      </w:r>
    </w:p>
    <w:p w14:paraId="6F957DF9" w14:textId="77777777" w:rsidR="00BC24B3" w:rsidRPr="00BC24B3" w:rsidRDefault="00BC24B3" w:rsidP="00BC24B3">
      <w:pPr>
        <w:overflowPunct w:val="0"/>
        <w:autoSpaceDE w:val="0"/>
        <w:autoSpaceDN w:val="0"/>
        <w:adjustRightInd w:val="0"/>
        <w:textAlignment w:val="baseline"/>
        <w:rPr>
          <w:rFonts w:ascii="Tahoma" w:hAnsi="Tahoma"/>
          <w:b/>
          <w:sz w:val="22"/>
          <w:szCs w:val="20"/>
        </w:rPr>
      </w:pPr>
    </w:p>
    <w:p w14:paraId="550E9F0F" w14:textId="77777777" w:rsidR="007710AD" w:rsidRDefault="007710AD">
      <w:pPr>
        <w:rPr>
          <w:rFonts w:ascii="Tahoma" w:hAnsi="Tahoma"/>
          <w:b/>
          <w:sz w:val="22"/>
          <w:szCs w:val="20"/>
        </w:rPr>
      </w:pPr>
    </w:p>
    <w:p w14:paraId="2CF8E7FB" w14:textId="77777777" w:rsidR="00BC24B3" w:rsidRPr="009F7BB1" w:rsidRDefault="00BC24B3" w:rsidP="00BC24B3">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Radioisotope Permit &amp; Laboratory Decommissioning</w:t>
      </w:r>
    </w:p>
    <w:p w14:paraId="63E84061"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FFAABEB"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 xml:space="preserve">Required from the </w:t>
      </w:r>
      <w:r w:rsidR="00F23BAA" w:rsidRPr="00A8549E">
        <w:rPr>
          <w:rFonts w:ascii="Arial" w:eastAsiaTheme="minorHAnsi" w:hAnsi="Arial" w:cstheme="minorBidi"/>
          <w:color w:val="000000"/>
          <w:sz w:val="20"/>
        </w:rPr>
        <w:t>Permit Holder</w:t>
      </w:r>
      <w:r w:rsidRPr="00A8549E">
        <w:rPr>
          <w:rFonts w:ascii="Arial" w:eastAsiaTheme="minorHAnsi" w:hAnsi="Arial" w:cstheme="minorBidi"/>
          <w:color w:val="000000"/>
          <w:sz w:val="20"/>
        </w:rPr>
        <w:t>:</w:t>
      </w:r>
    </w:p>
    <w:p w14:paraId="2EA238AE"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1.</w:t>
      </w:r>
      <w:r w:rsidRPr="00A8549E">
        <w:rPr>
          <w:rFonts w:ascii="Arial" w:eastAsiaTheme="minorHAnsi" w:hAnsi="Arial" w:cstheme="minorBidi"/>
          <w:color w:val="000000"/>
          <w:sz w:val="20"/>
        </w:rPr>
        <w:tab/>
      </w:r>
      <w:r w:rsidR="00F23BAA" w:rsidRPr="00A8549E">
        <w:rPr>
          <w:rFonts w:ascii="Arial" w:eastAsiaTheme="minorHAnsi" w:hAnsi="Arial" w:cstheme="minorBidi"/>
          <w:color w:val="000000"/>
          <w:sz w:val="20"/>
        </w:rPr>
        <w:t xml:space="preserve">Notify the Radiation Safety Office (604-822-4353) </w:t>
      </w:r>
      <w:r w:rsidR="00D961CE">
        <w:rPr>
          <w:rFonts w:ascii="Arial" w:eastAsiaTheme="minorHAnsi" w:hAnsi="Arial" w:cstheme="minorBidi"/>
          <w:color w:val="000000"/>
          <w:sz w:val="20"/>
        </w:rPr>
        <w:t xml:space="preserve">or </w:t>
      </w:r>
      <w:r w:rsidR="00F23BAA" w:rsidRPr="00A8549E">
        <w:rPr>
          <w:rFonts w:ascii="Arial" w:eastAsiaTheme="minorHAnsi" w:hAnsi="Arial" w:cstheme="minorBidi"/>
          <w:color w:val="000000"/>
          <w:sz w:val="20"/>
        </w:rPr>
        <w:t xml:space="preserve">the </w:t>
      </w:r>
      <w:r w:rsidR="00D961CE">
        <w:rPr>
          <w:rFonts w:ascii="Arial" w:eastAsiaTheme="minorHAnsi" w:hAnsi="Arial" w:cstheme="minorBidi"/>
          <w:color w:val="000000"/>
          <w:sz w:val="20"/>
        </w:rPr>
        <w:t>UBC Radiation Safety Committee (604-827-5111)</w:t>
      </w:r>
      <w:r w:rsidR="00D961CE" w:rsidRPr="00A8549E">
        <w:rPr>
          <w:rFonts w:ascii="Arial" w:eastAsiaTheme="minorHAnsi" w:hAnsi="Arial" w:cstheme="minorBidi"/>
          <w:color w:val="000000"/>
          <w:sz w:val="20"/>
        </w:rPr>
        <w:t xml:space="preserve"> </w:t>
      </w:r>
      <w:r w:rsidR="00F23BAA" w:rsidRPr="00A8549E">
        <w:rPr>
          <w:rFonts w:ascii="Arial" w:eastAsiaTheme="minorHAnsi" w:hAnsi="Arial" w:cstheme="minorBidi"/>
          <w:color w:val="000000"/>
          <w:sz w:val="20"/>
        </w:rPr>
        <w:t>that the biohazard protocols are to be concluded and by what dat</w:t>
      </w:r>
      <w:r w:rsidRPr="00A8549E">
        <w:rPr>
          <w:rFonts w:ascii="Arial" w:eastAsiaTheme="minorHAnsi" w:hAnsi="Arial" w:cstheme="minorBidi"/>
          <w:color w:val="000000"/>
          <w:sz w:val="20"/>
        </w:rPr>
        <w:t>.</w:t>
      </w:r>
    </w:p>
    <w:p w14:paraId="20652AAD"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2.</w:t>
      </w:r>
      <w:r w:rsidRPr="00A8549E">
        <w:rPr>
          <w:rFonts w:ascii="Arial" w:eastAsiaTheme="minorHAnsi" w:hAnsi="Arial" w:cstheme="minorBidi"/>
          <w:color w:val="000000"/>
          <w:sz w:val="20"/>
        </w:rPr>
        <w:tab/>
        <w:t xml:space="preserve">A complete set of wipe tests for each laboratory/room licensed for isotope use, regardless of </w:t>
      </w:r>
      <w:r w:rsidR="00D961CE">
        <w:rPr>
          <w:rFonts w:ascii="Arial" w:eastAsiaTheme="minorHAnsi" w:hAnsi="Arial" w:cstheme="minorBidi"/>
          <w:color w:val="000000"/>
          <w:sz w:val="20"/>
        </w:rPr>
        <w:t xml:space="preserve">last date of </w:t>
      </w:r>
      <w:r w:rsidRPr="00A8549E">
        <w:rPr>
          <w:rFonts w:ascii="Arial" w:eastAsiaTheme="minorHAnsi" w:hAnsi="Arial" w:cstheme="minorBidi"/>
          <w:color w:val="000000"/>
          <w:sz w:val="20"/>
        </w:rPr>
        <w:t>radiation use, within the space. Please refer to your permit and associated amendments for the list of permitted rooms.</w:t>
      </w:r>
    </w:p>
    <w:p w14:paraId="642302EA"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3.</w:t>
      </w:r>
      <w:r w:rsidRPr="00A8549E">
        <w:rPr>
          <w:rFonts w:ascii="Arial" w:eastAsiaTheme="minorHAnsi" w:hAnsi="Arial" w:cstheme="minorBidi"/>
          <w:color w:val="000000"/>
          <w:sz w:val="20"/>
        </w:rPr>
        <w:tab/>
        <w:t xml:space="preserve">Record of proper disposal of all isotopes on hand. This can include a transfer of remaining isotope to another researcher </w:t>
      </w:r>
      <w:r w:rsidR="00F23BAA" w:rsidRPr="00A8549E">
        <w:rPr>
          <w:rFonts w:ascii="Arial" w:eastAsiaTheme="minorHAnsi" w:hAnsi="Arial" w:cstheme="minorBidi"/>
          <w:color w:val="000000"/>
          <w:sz w:val="20"/>
        </w:rPr>
        <w:t>who is permitted</w:t>
      </w:r>
      <w:r w:rsidRPr="00A8549E">
        <w:rPr>
          <w:rFonts w:ascii="Arial" w:eastAsiaTheme="minorHAnsi" w:hAnsi="Arial" w:cstheme="minorBidi"/>
          <w:color w:val="000000"/>
          <w:sz w:val="20"/>
        </w:rPr>
        <w:t xml:space="preserve"> for that material or to the Radiation Safety Office.</w:t>
      </w:r>
    </w:p>
    <w:p w14:paraId="2E33C392"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4.</w:t>
      </w:r>
      <w:r w:rsidRPr="00A8549E">
        <w:rPr>
          <w:rFonts w:ascii="Arial" w:eastAsiaTheme="minorHAnsi" w:hAnsi="Arial" w:cstheme="minorBidi"/>
          <w:color w:val="000000"/>
          <w:sz w:val="20"/>
        </w:rPr>
        <w:tab/>
        <w:t>Completion of a yearly isotope inventory (obtained from the RSO).</w:t>
      </w:r>
    </w:p>
    <w:p w14:paraId="12E2757C"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5.</w:t>
      </w:r>
      <w:r w:rsidRPr="00A8549E">
        <w:rPr>
          <w:rFonts w:ascii="Arial" w:eastAsiaTheme="minorHAnsi" w:hAnsi="Arial" w:cstheme="minorBidi"/>
          <w:color w:val="000000"/>
          <w:sz w:val="20"/>
        </w:rPr>
        <w:tab/>
        <w:t>All isotope purchase, use, disposal and contamination control records must be transferred to the Radiation Safety Office.</w:t>
      </w:r>
    </w:p>
    <w:p w14:paraId="14C1C76D" w14:textId="77777777" w:rsidR="00A71411" w:rsidRPr="00A8549E" w:rsidRDefault="00A71411"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 xml:space="preserve">6. Permit holder must login to </w:t>
      </w:r>
      <w:hyperlink r:id="rId15" w:history="1">
        <w:r w:rsidRPr="00A8549E">
          <w:rPr>
            <w:rFonts w:ascii="Arial" w:eastAsiaTheme="minorHAnsi" w:hAnsi="Arial" w:cstheme="minorBidi"/>
            <w:color w:val="000000"/>
            <w:sz w:val="20"/>
          </w:rPr>
          <w:t>www.rise.ubc.ca</w:t>
        </w:r>
      </w:hyperlink>
      <w:r w:rsidRPr="00A8549E">
        <w:rPr>
          <w:rFonts w:ascii="Arial" w:eastAsiaTheme="minorHAnsi" w:hAnsi="Arial" w:cstheme="minorBidi"/>
          <w:color w:val="000000"/>
          <w:sz w:val="20"/>
        </w:rPr>
        <w:t xml:space="preserve"> and apply to terminate permit.</w:t>
      </w:r>
    </w:p>
    <w:p w14:paraId="690C6EF8" w14:textId="77777777" w:rsidR="00BC24B3" w:rsidRPr="00A8549E" w:rsidRDefault="00BC24B3" w:rsidP="00BC24B3">
      <w:pPr>
        <w:overflowPunct w:val="0"/>
        <w:autoSpaceDE w:val="0"/>
        <w:autoSpaceDN w:val="0"/>
        <w:adjustRightInd w:val="0"/>
        <w:textAlignment w:val="baseline"/>
        <w:rPr>
          <w:rFonts w:ascii="Arial" w:eastAsiaTheme="minorHAnsi" w:hAnsi="Arial" w:cstheme="minorBidi"/>
          <w:color w:val="000000"/>
          <w:sz w:val="20"/>
        </w:rPr>
      </w:pPr>
    </w:p>
    <w:p w14:paraId="1D0A2026" w14:textId="77777777" w:rsidR="00BC24B3" w:rsidRPr="00A8549E" w:rsidRDefault="00BC24B3" w:rsidP="00A8549E">
      <w:pPr>
        <w:overflowPunct w:val="0"/>
        <w:autoSpaceDE w:val="0"/>
        <w:autoSpaceDN w:val="0"/>
        <w:adjustRightInd w:val="0"/>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 xml:space="preserve">Following the completion of the above steps, Radiation Safety Office staff will remove all signs and all records will be transferred to the RSO.  Thereafter, a letter will be issued to the researcher, </w:t>
      </w:r>
      <w:r w:rsidR="00A71411" w:rsidRPr="00A8549E">
        <w:rPr>
          <w:rFonts w:ascii="Arial" w:eastAsiaTheme="minorHAnsi" w:hAnsi="Arial" w:cstheme="minorBidi"/>
          <w:color w:val="000000"/>
          <w:sz w:val="20"/>
        </w:rPr>
        <w:t>via www.rise.ubc.ca</w:t>
      </w:r>
      <w:r w:rsidRPr="00A8549E">
        <w:rPr>
          <w:rFonts w:ascii="Arial" w:eastAsiaTheme="minorHAnsi" w:hAnsi="Arial" w:cstheme="minorBidi"/>
          <w:color w:val="000000"/>
          <w:sz w:val="20"/>
        </w:rPr>
        <w:t>, stating that the license is no longer active.  Decommissioning of laboratory space is not complete until all steps have been verified by the Radiation Safety Office.</w:t>
      </w:r>
    </w:p>
    <w:p w14:paraId="2880158B"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54C730C3" w14:textId="77777777" w:rsidR="00BC24B3" w:rsidRPr="009F7BB1" w:rsidRDefault="00BC24B3" w:rsidP="00AB00EA">
      <w:pPr>
        <w:overflowPunct w:val="0"/>
        <w:autoSpaceDE w:val="0"/>
        <w:autoSpaceDN w:val="0"/>
        <w:adjustRightInd w:val="0"/>
        <w:textAlignment w:val="baseline"/>
        <w:rPr>
          <w:rFonts w:ascii="Arial" w:eastAsiaTheme="minorHAnsi" w:hAnsi="Arial" w:cs="Arial"/>
          <w:b/>
          <w:bCs/>
          <w:color w:val="009ECD"/>
          <w:sz w:val="28"/>
          <w:szCs w:val="21"/>
        </w:rPr>
      </w:pPr>
      <w:r w:rsidRPr="009F7BB1">
        <w:rPr>
          <w:rFonts w:ascii="Arial" w:eastAsiaTheme="minorHAnsi" w:hAnsi="Arial" w:cs="Arial"/>
          <w:b/>
          <w:bCs/>
          <w:color w:val="009ECD"/>
          <w:sz w:val="28"/>
          <w:szCs w:val="21"/>
        </w:rPr>
        <w:t>Biohazard Laboratory Decommissioning</w:t>
      </w:r>
    </w:p>
    <w:p w14:paraId="78A69CAD"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2AD59202"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BC24B3">
        <w:rPr>
          <w:rFonts w:ascii="Tahoma" w:hAnsi="Tahoma"/>
          <w:sz w:val="22"/>
          <w:szCs w:val="20"/>
        </w:rPr>
        <w:t>1.</w:t>
      </w:r>
      <w:r w:rsidRPr="00A8549E">
        <w:rPr>
          <w:rFonts w:ascii="Arial" w:eastAsiaTheme="minorHAnsi" w:hAnsi="Arial" w:cstheme="minorBidi"/>
          <w:color w:val="000000"/>
          <w:sz w:val="20"/>
        </w:rPr>
        <w:tab/>
        <w:t>Notify the Biosafety Office (604-822-</w:t>
      </w:r>
      <w:r w:rsidR="00F23BAA" w:rsidRPr="00A8549E">
        <w:rPr>
          <w:rFonts w:ascii="Arial" w:eastAsiaTheme="minorHAnsi" w:hAnsi="Arial" w:cstheme="minorBidi"/>
          <w:color w:val="000000"/>
          <w:sz w:val="20"/>
        </w:rPr>
        <w:t>4353</w:t>
      </w:r>
      <w:r w:rsidRPr="00A8549E">
        <w:rPr>
          <w:rFonts w:ascii="Arial" w:eastAsiaTheme="minorHAnsi" w:hAnsi="Arial" w:cstheme="minorBidi"/>
          <w:color w:val="000000"/>
          <w:sz w:val="20"/>
        </w:rPr>
        <w:t xml:space="preserve">) </w:t>
      </w:r>
      <w:r w:rsidR="00D961CE">
        <w:rPr>
          <w:rFonts w:ascii="Arial" w:eastAsiaTheme="minorHAnsi" w:hAnsi="Arial" w:cstheme="minorBidi"/>
          <w:color w:val="000000"/>
          <w:sz w:val="20"/>
        </w:rPr>
        <w:t>or</w:t>
      </w:r>
      <w:r w:rsidRPr="00A8549E">
        <w:rPr>
          <w:rFonts w:ascii="Arial" w:eastAsiaTheme="minorHAnsi" w:hAnsi="Arial" w:cstheme="minorBidi"/>
          <w:color w:val="000000"/>
          <w:sz w:val="20"/>
        </w:rPr>
        <w:t xml:space="preserve"> the </w:t>
      </w:r>
      <w:r w:rsidR="00A8549E">
        <w:rPr>
          <w:rFonts w:ascii="Arial" w:eastAsiaTheme="minorHAnsi" w:hAnsi="Arial" w:cstheme="minorBidi"/>
          <w:color w:val="000000"/>
          <w:sz w:val="20"/>
        </w:rPr>
        <w:t>UBC Biosafety Committee (604-827-5111)</w:t>
      </w:r>
      <w:r w:rsidRPr="00A8549E">
        <w:rPr>
          <w:rFonts w:ascii="Arial" w:eastAsiaTheme="minorHAnsi" w:hAnsi="Arial" w:cstheme="minorBidi"/>
          <w:color w:val="000000"/>
          <w:sz w:val="20"/>
        </w:rPr>
        <w:t xml:space="preserve"> that the biohazard protocols are to be concluded and by what date.</w:t>
      </w:r>
    </w:p>
    <w:p w14:paraId="5E4F25A0"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2.</w:t>
      </w:r>
      <w:r w:rsidRPr="00A8549E">
        <w:rPr>
          <w:rFonts w:ascii="Arial" w:eastAsiaTheme="minorHAnsi" w:hAnsi="Arial" w:cstheme="minorBidi"/>
          <w:color w:val="000000"/>
          <w:sz w:val="20"/>
        </w:rPr>
        <w:tab/>
        <w:t>Record transfer of bio hazardous materials to the inventory of another researcher.</w:t>
      </w:r>
    </w:p>
    <w:p w14:paraId="1D634F3B"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3.</w:t>
      </w:r>
      <w:r w:rsidRPr="00A8549E">
        <w:rPr>
          <w:rFonts w:ascii="Arial" w:eastAsiaTheme="minorHAnsi" w:hAnsi="Arial" w:cstheme="minorBidi"/>
          <w:color w:val="000000"/>
          <w:sz w:val="20"/>
        </w:rPr>
        <w:tab/>
      </w:r>
      <w:r w:rsidR="00094F78" w:rsidRPr="00A8549E">
        <w:rPr>
          <w:rFonts w:ascii="Arial" w:eastAsiaTheme="minorHAnsi" w:hAnsi="Arial" w:cstheme="minorBidi"/>
          <w:color w:val="000000"/>
          <w:sz w:val="20"/>
        </w:rPr>
        <w:t xml:space="preserve">Destroy </w:t>
      </w:r>
      <w:r w:rsidRPr="00A8549E">
        <w:rPr>
          <w:rFonts w:ascii="Arial" w:eastAsiaTheme="minorHAnsi" w:hAnsi="Arial" w:cstheme="minorBidi"/>
          <w:color w:val="000000"/>
          <w:sz w:val="20"/>
        </w:rPr>
        <w:t>all biohazards not transferred to the inventory of another researcher.</w:t>
      </w:r>
      <w:r w:rsidR="00094F78" w:rsidRPr="00A8549E">
        <w:rPr>
          <w:rFonts w:ascii="Arial" w:eastAsiaTheme="minorHAnsi" w:hAnsi="Arial" w:cstheme="minorBidi"/>
          <w:color w:val="000000"/>
          <w:sz w:val="20"/>
        </w:rPr>
        <w:t xml:space="preserve"> If using an autoclave, then documented proof of kill using biological indicators is required. </w:t>
      </w:r>
    </w:p>
    <w:p w14:paraId="05E357B0"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4.</w:t>
      </w:r>
      <w:r w:rsidRPr="00A8549E">
        <w:rPr>
          <w:rFonts w:ascii="Arial" w:eastAsiaTheme="minorHAnsi" w:hAnsi="Arial" w:cstheme="minorBidi"/>
          <w:color w:val="000000"/>
          <w:sz w:val="20"/>
        </w:rPr>
        <w:tab/>
        <w:t>Decontaminate all working surfaces</w:t>
      </w:r>
      <w:r w:rsidR="00094F78" w:rsidRPr="00A8549E">
        <w:rPr>
          <w:rFonts w:ascii="Arial" w:eastAsiaTheme="minorHAnsi" w:hAnsi="Arial" w:cstheme="minorBidi"/>
          <w:color w:val="000000"/>
          <w:sz w:val="20"/>
        </w:rPr>
        <w:t xml:space="preserve"> with appropriate decontaminate</w:t>
      </w:r>
      <w:r w:rsidRPr="00A8549E">
        <w:rPr>
          <w:rFonts w:ascii="Arial" w:eastAsiaTheme="minorHAnsi" w:hAnsi="Arial" w:cstheme="minorBidi"/>
          <w:color w:val="000000"/>
          <w:sz w:val="20"/>
        </w:rPr>
        <w:t>.</w:t>
      </w:r>
      <w:r w:rsidR="00094F78" w:rsidRPr="00A8549E">
        <w:rPr>
          <w:rFonts w:ascii="Arial" w:eastAsiaTheme="minorHAnsi" w:hAnsi="Arial" w:cstheme="minorBidi"/>
          <w:color w:val="000000"/>
          <w:sz w:val="20"/>
        </w:rPr>
        <w:t xml:space="preserve"> If gas decontamination is necessary then documented proof of kill using biological indicators is required.</w:t>
      </w:r>
    </w:p>
    <w:p w14:paraId="7DA7B8D3" w14:textId="77777777" w:rsidR="00BC24B3" w:rsidRPr="00A8549E" w:rsidRDefault="00BC24B3" w:rsidP="00D961CE">
      <w:pPr>
        <w:overflowPunct w:val="0"/>
        <w:autoSpaceDE w:val="0"/>
        <w:autoSpaceDN w:val="0"/>
        <w:adjustRightInd w:val="0"/>
        <w:ind w:left="576" w:hanging="288"/>
        <w:textAlignment w:val="baseline"/>
        <w:rPr>
          <w:rFonts w:ascii="Arial" w:eastAsiaTheme="minorHAnsi" w:hAnsi="Arial" w:cstheme="minorBidi"/>
          <w:color w:val="000000"/>
          <w:sz w:val="20"/>
        </w:rPr>
      </w:pPr>
      <w:r w:rsidRPr="00A8549E">
        <w:rPr>
          <w:rFonts w:ascii="Arial" w:eastAsiaTheme="minorHAnsi" w:hAnsi="Arial" w:cstheme="minorBidi"/>
          <w:color w:val="000000"/>
          <w:sz w:val="20"/>
        </w:rPr>
        <w:t>5.</w:t>
      </w:r>
      <w:r w:rsidRPr="00A8549E">
        <w:rPr>
          <w:rFonts w:ascii="Arial" w:eastAsiaTheme="minorHAnsi" w:hAnsi="Arial" w:cstheme="minorBidi"/>
          <w:color w:val="000000"/>
          <w:sz w:val="20"/>
        </w:rPr>
        <w:tab/>
      </w:r>
      <w:r w:rsidR="00094F78" w:rsidRPr="00A8549E">
        <w:rPr>
          <w:rFonts w:ascii="Arial" w:eastAsiaTheme="minorHAnsi" w:hAnsi="Arial" w:cstheme="minorBidi"/>
          <w:color w:val="000000"/>
          <w:sz w:val="20"/>
        </w:rPr>
        <w:t xml:space="preserve">For any equipment that has been in contact with bio hazardous materials, a </w:t>
      </w:r>
      <w:r w:rsidR="00B95D75" w:rsidRPr="00A8549E">
        <w:rPr>
          <w:rFonts w:ascii="Arial" w:eastAsiaTheme="minorHAnsi" w:hAnsi="Arial" w:cstheme="minorBidi"/>
          <w:color w:val="000000"/>
          <w:sz w:val="20"/>
        </w:rPr>
        <w:t>record of the decontamination methods, dates, and who performed the task must be kept on file with the department</w:t>
      </w:r>
      <w:r w:rsidRPr="00A8549E">
        <w:rPr>
          <w:rFonts w:ascii="Arial" w:eastAsiaTheme="minorHAnsi" w:hAnsi="Arial" w:cstheme="minorBidi"/>
          <w:color w:val="000000"/>
          <w:sz w:val="20"/>
        </w:rPr>
        <w:t>.</w:t>
      </w:r>
    </w:p>
    <w:p w14:paraId="266A7835" w14:textId="77777777" w:rsidR="00F23BAA" w:rsidRDefault="00A71411" w:rsidP="00D21622">
      <w:pPr>
        <w:overflowPunct w:val="0"/>
        <w:autoSpaceDE w:val="0"/>
        <w:autoSpaceDN w:val="0"/>
        <w:adjustRightInd w:val="0"/>
        <w:ind w:left="576" w:hanging="288"/>
        <w:textAlignment w:val="baseline"/>
        <w:rPr>
          <w:rFonts w:ascii="Tahoma" w:hAnsi="Tahoma"/>
          <w:b/>
          <w:bCs/>
          <w:sz w:val="20"/>
          <w:szCs w:val="20"/>
        </w:rPr>
      </w:pPr>
      <w:r w:rsidRPr="00A8549E">
        <w:rPr>
          <w:rFonts w:ascii="Arial" w:eastAsiaTheme="minorHAnsi" w:hAnsi="Arial" w:cstheme="minorBidi"/>
          <w:color w:val="000000"/>
          <w:sz w:val="20"/>
        </w:rPr>
        <w:t xml:space="preserve">6. Permit holder must login to </w:t>
      </w:r>
      <w:hyperlink r:id="rId16" w:history="1">
        <w:r w:rsidRPr="00A8549E">
          <w:rPr>
            <w:rFonts w:ascii="Arial" w:eastAsiaTheme="minorHAnsi" w:hAnsi="Arial" w:cstheme="minorBidi"/>
            <w:color w:val="000000"/>
            <w:sz w:val="20"/>
          </w:rPr>
          <w:t>www.rise.ubc.ca</w:t>
        </w:r>
      </w:hyperlink>
      <w:r w:rsidRPr="00A8549E">
        <w:rPr>
          <w:rFonts w:ascii="Arial" w:eastAsiaTheme="minorHAnsi" w:hAnsi="Arial" w:cstheme="minorBidi"/>
          <w:color w:val="000000"/>
          <w:sz w:val="20"/>
        </w:rPr>
        <w:t xml:space="preserve"> and apply to terminate permit.</w:t>
      </w:r>
    </w:p>
    <w:p w14:paraId="5D923EFA" w14:textId="77777777" w:rsidR="00406378" w:rsidRPr="00BC24B3" w:rsidRDefault="00406378" w:rsidP="00BC24B3">
      <w:pPr>
        <w:overflowPunct w:val="0"/>
        <w:autoSpaceDE w:val="0"/>
        <w:autoSpaceDN w:val="0"/>
        <w:adjustRightInd w:val="0"/>
        <w:textAlignment w:val="baseline"/>
        <w:rPr>
          <w:rFonts w:ascii="Tahoma" w:hAnsi="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224"/>
        <w:gridCol w:w="809"/>
        <w:gridCol w:w="86"/>
        <w:gridCol w:w="532"/>
        <w:gridCol w:w="245"/>
        <w:gridCol w:w="748"/>
      </w:tblGrid>
      <w:tr w:rsidR="000C3AEF" w:rsidRPr="00BC24B3" w14:paraId="1EE05D70" w14:textId="77777777" w:rsidTr="00A8549E">
        <w:trPr>
          <w:trHeight w:val="300"/>
        </w:trPr>
        <w:tc>
          <w:tcPr>
            <w:tcW w:w="7128" w:type="dxa"/>
            <w:gridSpan w:val="2"/>
            <w:vMerge w:val="restart"/>
            <w:shd w:val="clear" w:color="auto" w:fill="31849B" w:themeFill="accent5" w:themeFillShade="BF"/>
            <w:vAlign w:val="center"/>
          </w:tcPr>
          <w:p w14:paraId="4E86DFBA" w14:textId="77777777" w:rsidR="000C3AEF" w:rsidRPr="00A8549E" w:rsidRDefault="000C3AEF" w:rsidP="00AB00EA">
            <w:pPr>
              <w:overflowPunct w:val="0"/>
              <w:autoSpaceDE w:val="0"/>
              <w:autoSpaceDN w:val="0"/>
              <w:adjustRightInd w:val="0"/>
              <w:spacing w:line="276" w:lineRule="auto"/>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lastRenderedPageBreak/>
              <w:t>EXIT PROTOCOL CHECKLIST</w:t>
            </w:r>
          </w:p>
        </w:tc>
        <w:tc>
          <w:tcPr>
            <w:tcW w:w="810" w:type="dxa"/>
            <w:tcBorders>
              <w:bottom w:val="single" w:sz="4" w:space="0" w:color="auto"/>
              <w:right w:val="nil"/>
            </w:tcBorders>
            <w:shd w:val="clear" w:color="auto" w:fill="31849B" w:themeFill="accent5" w:themeFillShade="BF"/>
          </w:tcPr>
          <w:p w14:paraId="2741B36B" w14:textId="77777777" w:rsidR="000C3AEF" w:rsidRPr="00A8549E" w:rsidRDefault="000C3AEF" w:rsidP="005E2B89">
            <w:pPr>
              <w:overflowPunct w:val="0"/>
              <w:autoSpaceDE w:val="0"/>
              <w:autoSpaceDN w:val="0"/>
              <w:adjustRightInd w:val="0"/>
              <w:spacing w:line="600" w:lineRule="auto"/>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Date:</w:t>
            </w:r>
          </w:p>
        </w:tc>
        <w:tc>
          <w:tcPr>
            <w:tcW w:w="1638" w:type="dxa"/>
            <w:gridSpan w:val="4"/>
            <w:tcBorders>
              <w:left w:val="nil"/>
              <w:bottom w:val="single" w:sz="4" w:space="0" w:color="auto"/>
            </w:tcBorders>
            <w:shd w:val="clear" w:color="auto" w:fill="31849B" w:themeFill="accent5" w:themeFillShade="BF"/>
          </w:tcPr>
          <w:p w14:paraId="1E8CE956" w14:textId="77777777" w:rsidR="000C3AEF" w:rsidRPr="00A8549E" w:rsidRDefault="000C3AEF" w:rsidP="005E2B89">
            <w:pPr>
              <w:overflowPunct w:val="0"/>
              <w:autoSpaceDE w:val="0"/>
              <w:autoSpaceDN w:val="0"/>
              <w:adjustRightInd w:val="0"/>
              <w:spacing w:line="600" w:lineRule="auto"/>
              <w:jc w:val="center"/>
              <w:textAlignment w:val="baseline"/>
              <w:rPr>
                <w:rFonts w:ascii="Tahoma" w:hAnsi="Tahoma"/>
                <w:b/>
                <w:bCs/>
                <w:color w:val="FFFFFF" w:themeColor="background1"/>
                <w:sz w:val="20"/>
                <w:szCs w:val="20"/>
              </w:rPr>
            </w:pPr>
          </w:p>
        </w:tc>
      </w:tr>
      <w:tr w:rsidR="00AB00EA" w:rsidRPr="00BC24B3" w14:paraId="4726ABF7" w14:textId="77777777" w:rsidTr="00A8549E">
        <w:trPr>
          <w:trHeight w:val="300"/>
        </w:trPr>
        <w:tc>
          <w:tcPr>
            <w:tcW w:w="7128" w:type="dxa"/>
            <w:gridSpan w:val="2"/>
            <w:vMerge/>
            <w:shd w:val="clear" w:color="auto" w:fill="31849B" w:themeFill="accent5" w:themeFillShade="BF"/>
          </w:tcPr>
          <w:p w14:paraId="206D5952" w14:textId="77777777" w:rsidR="00AB00EA" w:rsidRPr="00A8549E" w:rsidRDefault="00AB00EA" w:rsidP="00D63C44">
            <w:pPr>
              <w:overflowPunct w:val="0"/>
              <w:autoSpaceDE w:val="0"/>
              <w:autoSpaceDN w:val="0"/>
              <w:adjustRightInd w:val="0"/>
              <w:spacing w:line="276" w:lineRule="auto"/>
              <w:jc w:val="center"/>
              <w:textAlignment w:val="baseline"/>
              <w:rPr>
                <w:rFonts w:ascii="Tahoma" w:hAnsi="Tahoma"/>
                <w:b/>
                <w:bCs/>
                <w:color w:val="FFFFFF" w:themeColor="background1"/>
                <w:sz w:val="20"/>
                <w:szCs w:val="20"/>
              </w:rPr>
            </w:pPr>
          </w:p>
        </w:tc>
        <w:tc>
          <w:tcPr>
            <w:tcW w:w="1440" w:type="dxa"/>
            <w:gridSpan w:val="3"/>
            <w:tcBorders>
              <w:right w:val="nil"/>
            </w:tcBorders>
            <w:shd w:val="clear" w:color="auto" w:fill="31849B" w:themeFill="accent5" w:themeFillShade="BF"/>
          </w:tcPr>
          <w:p w14:paraId="1E086B25" w14:textId="77777777" w:rsidR="00AB00EA" w:rsidRPr="00A8549E" w:rsidRDefault="00AB00EA" w:rsidP="005A26B2">
            <w:pPr>
              <w:overflowPunct w:val="0"/>
              <w:autoSpaceDE w:val="0"/>
              <w:autoSpaceDN w:val="0"/>
              <w:adjustRightInd w:val="0"/>
              <w:spacing w:line="600" w:lineRule="auto"/>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Room</w:t>
            </w:r>
            <w:r w:rsidR="005E2B89" w:rsidRPr="00A8549E">
              <w:rPr>
                <w:rFonts w:ascii="Tahoma" w:hAnsi="Tahoma"/>
                <w:b/>
                <w:bCs/>
                <w:color w:val="FFFFFF" w:themeColor="background1"/>
                <w:sz w:val="20"/>
                <w:szCs w:val="20"/>
              </w:rPr>
              <w:t xml:space="preserve"> </w:t>
            </w:r>
            <w:r w:rsidR="005A26B2" w:rsidRPr="00A8549E">
              <w:rPr>
                <w:rFonts w:ascii="Tahoma" w:hAnsi="Tahoma"/>
                <w:b/>
                <w:bCs/>
                <w:color w:val="FFFFFF" w:themeColor="background1"/>
                <w:sz w:val="20"/>
                <w:szCs w:val="20"/>
              </w:rPr>
              <w:t>#</w:t>
            </w:r>
            <w:r w:rsidRPr="00A8549E">
              <w:rPr>
                <w:rFonts w:ascii="Tahoma" w:hAnsi="Tahoma"/>
                <w:b/>
                <w:bCs/>
                <w:color w:val="FFFFFF" w:themeColor="background1"/>
                <w:sz w:val="20"/>
                <w:szCs w:val="20"/>
              </w:rPr>
              <w:t>(s):</w:t>
            </w:r>
          </w:p>
        </w:tc>
        <w:tc>
          <w:tcPr>
            <w:tcW w:w="1008" w:type="dxa"/>
            <w:gridSpan w:val="2"/>
            <w:tcBorders>
              <w:left w:val="nil"/>
            </w:tcBorders>
            <w:shd w:val="clear" w:color="auto" w:fill="31849B" w:themeFill="accent5" w:themeFillShade="BF"/>
            <w:vAlign w:val="center"/>
          </w:tcPr>
          <w:p w14:paraId="44032170" w14:textId="77777777" w:rsidR="00AB00EA" w:rsidRPr="00A8549E" w:rsidRDefault="00AB00EA" w:rsidP="005E2B89">
            <w:pPr>
              <w:overflowPunct w:val="0"/>
              <w:autoSpaceDE w:val="0"/>
              <w:autoSpaceDN w:val="0"/>
              <w:adjustRightInd w:val="0"/>
              <w:spacing w:line="600" w:lineRule="auto"/>
              <w:jc w:val="center"/>
              <w:textAlignment w:val="baseline"/>
              <w:rPr>
                <w:rFonts w:ascii="Tahoma" w:hAnsi="Tahoma"/>
                <w:b/>
                <w:bCs/>
                <w:color w:val="FFFFFF" w:themeColor="background1"/>
                <w:sz w:val="20"/>
                <w:szCs w:val="20"/>
              </w:rPr>
            </w:pPr>
          </w:p>
        </w:tc>
      </w:tr>
      <w:tr w:rsidR="00AB00EA" w:rsidRPr="00BC24B3" w14:paraId="2A000DB8" w14:textId="77777777" w:rsidTr="00A8549E">
        <w:tc>
          <w:tcPr>
            <w:tcW w:w="706" w:type="dxa"/>
            <w:shd w:val="clear" w:color="auto" w:fill="31849B" w:themeFill="accent5" w:themeFillShade="BF"/>
            <w:vAlign w:val="center"/>
          </w:tcPr>
          <w:p w14:paraId="319FFA3F" w14:textId="77777777" w:rsidR="00AB00EA" w:rsidRPr="00A8549E" w:rsidRDefault="005A26B2" w:rsidP="00AB00EA">
            <w:pPr>
              <w:overflowPunct w:val="0"/>
              <w:autoSpaceDE w:val="0"/>
              <w:autoSpaceDN w:val="0"/>
              <w:adjustRightInd w:val="0"/>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 xml:space="preserve">Item </w:t>
            </w:r>
            <w:r w:rsidR="00AB00EA" w:rsidRPr="00A8549E">
              <w:rPr>
                <w:rFonts w:ascii="Tahoma" w:hAnsi="Tahoma"/>
                <w:b/>
                <w:bCs/>
                <w:color w:val="FFFFFF" w:themeColor="background1"/>
                <w:sz w:val="20"/>
                <w:szCs w:val="20"/>
              </w:rPr>
              <w:t>#</w:t>
            </w:r>
          </w:p>
        </w:tc>
        <w:tc>
          <w:tcPr>
            <w:tcW w:w="6422" w:type="dxa"/>
            <w:shd w:val="clear" w:color="auto" w:fill="31849B" w:themeFill="accent5" w:themeFillShade="BF"/>
            <w:vAlign w:val="center"/>
          </w:tcPr>
          <w:p w14:paraId="615022B8" w14:textId="77777777" w:rsidR="00AB00EA" w:rsidRPr="00A8549E" w:rsidRDefault="00AB00EA" w:rsidP="00D63C44">
            <w:pPr>
              <w:overflowPunct w:val="0"/>
              <w:autoSpaceDE w:val="0"/>
              <w:autoSpaceDN w:val="0"/>
              <w:adjustRightInd w:val="0"/>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Have you:</w:t>
            </w:r>
          </w:p>
          <w:p w14:paraId="5A50D2E5" w14:textId="77777777" w:rsidR="00AB00EA" w:rsidRPr="00A8549E" w:rsidRDefault="00AB00EA" w:rsidP="00D63C44">
            <w:pPr>
              <w:overflowPunct w:val="0"/>
              <w:autoSpaceDE w:val="0"/>
              <w:autoSpaceDN w:val="0"/>
              <w:adjustRightInd w:val="0"/>
              <w:jc w:val="center"/>
              <w:textAlignment w:val="baseline"/>
              <w:rPr>
                <w:rFonts w:ascii="Tahoma" w:hAnsi="Tahoma"/>
                <w:b/>
                <w:bCs/>
                <w:color w:val="FFFFFF" w:themeColor="background1"/>
                <w:sz w:val="20"/>
                <w:szCs w:val="20"/>
              </w:rPr>
            </w:pPr>
          </w:p>
        </w:tc>
        <w:tc>
          <w:tcPr>
            <w:tcW w:w="900" w:type="dxa"/>
            <w:gridSpan w:val="2"/>
            <w:shd w:val="clear" w:color="auto" w:fill="31849B" w:themeFill="accent5" w:themeFillShade="BF"/>
            <w:vAlign w:val="center"/>
          </w:tcPr>
          <w:p w14:paraId="69B7842A" w14:textId="77777777" w:rsidR="00AB00EA" w:rsidRPr="00A8549E" w:rsidRDefault="00AB00EA" w:rsidP="00D63C44">
            <w:pPr>
              <w:overflowPunct w:val="0"/>
              <w:autoSpaceDE w:val="0"/>
              <w:autoSpaceDN w:val="0"/>
              <w:adjustRightInd w:val="0"/>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Yes</w:t>
            </w:r>
          </w:p>
        </w:tc>
        <w:tc>
          <w:tcPr>
            <w:tcW w:w="793" w:type="dxa"/>
            <w:gridSpan w:val="2"/>
            <w:shd w:val="clear" w:color="auto" w:fill="31849B" w:themeFill="accent5" w:themeFillShade="BF"/>
            <w:vAlign w:val="center"/>
          </w:tcPr>
          <w:p w14:paraId="40562B74" w14:textId="77777777" w:rsidR="00AB00EA" w:rsidRPr="00A8549E" w:rsidRDefault="00AB00EA" w:rsidP="00D63C44">
            <w:pPr>
              <w:overflowPunct w:val="0"/>
              <w:autoSpaceDE w:val="0"/>
              <w:autoSpaceDN w:val="0"/>
              <w:adjustRightInd w:val="0"/>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No</w:t>
            </w:r>
          </w:p>
        </w:tc>
        <w:tc>
          <w:tcPr>
            <w:tcW w:w="755" w:type="dxa"/>
            <w:shd w:val="clear" w:color="auto" w:fill="31849B" w:themeFill="accent5" w:themeFillShade="BF"/>
            <w:vAlign w:val="center"/>
          </w:tcPr>
          <w:p w14:paraId="44CDE612" w14:textId="77777777" w:rsidR="00AB00EA" w:rsidRPr="00A8549E" w:rsidRDefault="00AB00EA" w:rsidP="00D63C44">
            <w:pPr>
              <w:overflowPunct w:val="0"/>
              <w:autoSpaceDE w:val="0"/>
              <w:autoSpaceDN w:val="0"/>
              <w:adjustRightInd w:val="0"/>
              <w:jc w:val="center"/>
              <w:textAlignment w:val="baseline"/>
              <w:rPr>
                <w:rFonts w:ascii="Tahoma" w:hAnsi="Tahoma"/>
                <w:b/>
                <w:bCs/>
                <w:color w:val="FFFFFF" w:themeColor="background1"/>
                <w:sz w:val="20"/>
                <w:szCs w:val="20"/>
              </w:rPr>
            </w:pPr>
            <w:r w:rsidRPr="00A8549E">
              <w:rPr>
                <w:rFonts w:ascii="Tahoma" w:hAnsi="Tahoma"/>
                <w:b/>
                <w:bCs/>
                <w:color w:val="FFFFFF" w:themeColor="background1"/>
                <w:sz w:val="20"/>
                <w:szCs w:val="20"/>
              </w:rPr>
              <w:t>N/A</w:t>
            </w:r>
          </w:p>
        </w:tc>
      </w:tr>
      <w:tr w:rsidR="00AB00EA" w:rsidRPr="00BC24B3" w14:paraId="1AF6919E" w14:textId="77777777" w:rsidTr="005A26B2">
        <w:tc>
          <w:tcPr>
            <w:tcW w:w="706" w:type="dxa"/>
            <w:vAlign w:val="center"/>
          </w:tcPr>
          <w:p w14:paraId="5F1B02C4" w14:textId="77777777" w:rsidR="00AB00EA" w:rsidRPr="00BC24B3" w:rsidRDefault="005A26B2"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w:t>
            </w:r>
          </w:p>
        </w:tc>
        <w:tc>
          <w:tcPr>
            <w:tcW w:w="6422" w:type="dxa"/>
            <w:shd w:val="clear" w:color="auto" w:fill="auto"/>
          </w:tcPr>
          <w:p w14:paraId="2A45F883"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Created a complete inventory of all hazardous materials in the laboratory?</w:t>
            </w:r>
          </w:p>
        </w:tc>
        <w:tc>
          <w:tcPr>
            <w:tcW w:w="900" w:type="dxa"/>
            <w:gridSpan w:val="2"/>
            <w:shd w:val="clear" w:color="auto" w:fill="auto"/>
            <w:vAlign w:val="center"/>
          </w:tcPr>
          <w:p w14:paraId="595B953A"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2978B188"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163F719F"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70337CE" w14:textId="77777777" w:rsidTr="005A26B2">
        <w:tc>
          <w:tcPr>
            <w:tcW w:w="706" w:type="dxa"/>
            <w:vAlign w:val="center"/>
          </w:tcPr>
          <w:p w14:paraId="003D1E5D" w14:textId="77777777" w:rsidR="00AB00EA" w:rsidRPr="00BC24B3" w:rsidRDefault="005A26B2"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2</w:t>
            </w:r>
          </w:p>
        </w:tc>
        <w:tc>
          <w:tcPr>
            <w:tcW w:w="6422" w:type="dxa"/>
            <w:shd w:val="clear" w:color="auto" w:fill="auto"/>
          </w:tcPr>
          <w:p w14:paraId="43C27F98"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Administrative Head of Unit received a copy of the inventory?</w:t>
            </w:r>
          </w:p>
        </w:tc>
        <w:tc>
          <w:tcPr>
            <w:tcW w:w="900" w:type="dxa"/>
            <w:gridSpan w:val="2"/>
            <w:shd w:val="clear" w:color="auto" w:fill="auto"/>
            <w:vAlign w:val="center"/>
          </w:tcPr>
          <w:p w14:paraId="17A5D1B3"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4F6A7BF8"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4322BEEC"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3B7496E1" w14:textId="77777777" w:rsidTr="005A26B2">
        <w:tc>
          <w:tcPr>
            <w:tcW w:w="706" w:type="dxa"/>
            <w:vAlign w:val="center"/>
          </w:tcPr>
          <w:p w14:paraId="4180AC08" w14:textId="77777777" w:rsidR="00AB00EA" w:rsidRPr="00BC24B3" w:rsidRDefault="005A26B2"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3</w:t>
            </w:r>
          </w:p>
        </w:tc>
        <w:tc>
          <w:tcPr>
            <w:tcW w:w="6422" w:type="dxa"/>
            <w:shd w:val="clear" w:color="auto" w:fill="auto"/>
          </w:tcPr>
          <w:p w14:paraId="005492B7"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Have all unknowns (chemicals, etc.) been identified and properly labeled?</w:t>
            </w:r>
          </w:p>
        </w:tc>
        <w:tc>
          <w:tcPr>
            <w:tcW w:w="900" w:type="dxa"/>
            <w:gridSpan w:val="2"/>
            <w:shd w:val="clear" w:color="auto" w:fill="auto"/>
            <w:vAlign w:val="center"/>
          </w:tcPr>
          <w:p w14:paraId="478D27DC"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0D3EF14D"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42BBD8AF"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5F6499A9" w14:textId="77777777" w:rsidTr="005A26B2">
        <w:tc>
          <w:tcPr>
            <w:tcW w:w="706" w:type="dxa"/>
            <w:vAlign w:val="center"/>
          </w:tcPr>
          <w:p w14:paraId="02CCFF66" w14:textId="77777777" w:rsidR="00AB00EA" w:rsidRPr="00BC24B3" w:rsidRDefault="005A26B2"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4</w:t>
            </w:r>
          </w:p>
        </w:tc>
        <w:tc>
          <w:tcPr>
            <w:tcW w:w="6422" w:type="dxa"/>
            <w:shd w:val="clear" w:color="auto" w:fill="auto"/>
          </w:tcPr>
          <w:p w14:paraId="0D6E8E60" w14:textId="77777777" w:rsidR="00AB00EA" w:rsidRPr="00BC24B3" w:rsidRDefault="003D2A13" w:rsidP="003D2A13">
            <w:pPr>
              <w:overflowPunct w:val="0"/>
              <w:autoSpaceDE w:val="0"/>
              <w:autoSpaceDN w:val="0"/>
              <w:adjustRightInd w:val="0"/>
              <w:textAlignment w:val="baseline"/>
              <w:rPr>
                <w:rFonts w:ascii="Tahoma" w:hAnsi="Tahoma"/>
                <w:sz w:val="20"/>
                <w:szCs w:val="20"/>
              </w:rPr>
            </w:pPr>
            <w:r>
              <w:rPr>
                <w:rFonts w:ascii="Tahoma" w:hAnsi="Tahoma"/>
                <w:sz w:val="20"/>
                <w:szCs w:val="20"/>
              </w:rPr>
              <w:t>Have a</w:t>
            </w:r>
            <w:r w:rsidR="00AB00EA" w:rsidRPr="00BC24B3">
              <w:rPr>
                <w:rFonts w:ascii="Tahoma" w:hAnsi="Tahoma"/>
                <w:sz w:val="20"/>
                <w:szCs w:val="20"/>
              </w:rPr>
              <w:t xml:space="preserve">rrangements </w:t>
            </w:r>
            <w:r>
              <w:rPr>
                <w:rFonts w:ascii="Tahoma" w:hAnsi="Tahoma"/>
                <w:sz w:val="20"/>
                <w:szCs w:val="20"/>
              </w:rPr>
              <w:t xml:space="preserve">been </w:t>
            </w:r>
            <w:r w:rsidR="00AB00EA" w:rsidRPr="00BC24B3">
              <w:rPr>
                <w:rFonts w:ascii="Tahoma" w:hAnsi="Tahoma"/>
                <w:sz w:val="20"/>
                <w:szCs w:val="20"/>
              </w:rPr>
              <w:t>made for the disposal of lecture bottles of hazardous gases and potentially explosive chemicals</w:t>
            </w:r>
            <w:r>
              <w:rPr>
                <w:rFonts w:ascii="Tahoma" w:hAnsi="Tahoma"/>
                <w:sz w:val="20"/>
                <w:szCs w:val="20"/>
              </w:rPr>
              <w:t>?</w:t>
            </w:r>
          </w:p>
        </w:tc>
        <w:tc>
          <w:tcPr>
            <w:tcW w:w="900" w:type="dxa"/>
            <w:gridSpan w:val="2"/>
            <w:shd w:val="clear" w:color="auto" w:fill="auto"/>
            <w:vAlign w:val="center"/>
          </w:tcPr>
          <w:p w14:paraId="6558B3B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16F294B3"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733F531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E567418" w14:textId="77777777" w:rsidTr="005A26B2">
        <w:tc>
          <w:tcPr>
            <w:tcW w:w="706" w:type="dxa"/>
            <w:vAlign w:val="center"/>
          </w:tcPr>
          <w:p w14:paraId="3167DAA9" w14:textId="77777777" w:rsidR="00AB00EA" w:rsidRPr="00BC24B3" w:rsidRDefault="005A26B2"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5</w:t>
            </w:r>
          </w:p>
        </w:tc>
        <w:tc>
          <w:tcPr>
            <w:tcW w:w="6422" w:type="dxa"/>
            <w:shd w:val="clear" w:color="auto" w:fill="auto"/>
          </w:tcPr>
          <w:p w14:paraId="783C5F4E"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Are MSDS sheets available for all known chemicals?</w:t>
            </w:r>
          </w:p>
        </w:tc>
        <w:tc>
          <w:tcPr>
            <w:tcW w:w="900" w:type="dxa"/>
            <w:gridSpan w:val="2"/>
            <w:shd w:val="clear" w:color="auto" w:fill="auto"/>
            <w:vAlign w:val="center"/>
          </w:tcPr>
          <w:p w14:paraId="3F213257"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779508F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2B8527D9"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3D2A13" w:rsidRPr="00BC24B3" w14:paraId="21260DB6" w14:textId="77777777" w:rsidTr="005A26B2">
        <w:tc>
          <w:tcPr>
            <w:tcW w:w="706" w:type="dxa"/>
            <w:vAlign w:val="center"/>
          </w:tcPr>
          <w:p w14:paraId="45B08267" w14:textId="77777777" w:rsidR="003D2A1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6</w:t>
            </w:r>
          </w:p>
        </w:tc>
        <w:tc>
          <w:tcPr>
            <w:tcW w:w="6422" w:type="dxa"/>
            <w:shd w:val="clear" w:color="auto" w:fill="auto"/>
          </w:tcPr>
          <w:p w14:paraId="1F878069" w14:textId="77777777" w:rsidR="003D2A13" w:rsidRPr="00BC24B3" w:rsidRDefault="003D2A13" w:rsidP="00BC24B3">
            <w:pPr>
              <w:overflowPunct w:val="0"/>
              <w:autoSpaceDE w:val="0"/>
              <w:autoSpaceDN w:val="0"/>
              <w:adjustRightInd w:val="0"/>
              <w:textAlignment w:val="baseline"/>
              <w:rPr>
                <w:rFonts w:ascii="Tahoma" w:hAnsi="Tahoma"/>
                <w:sz w:val="20"/>
                <w:szCs w:val="20"/>
              </w:rPr>
            </w:pPr>
            <w:r>
              <w:rPr>
                <w:rFonts w:ascii="Tahoma" w:hAnsi="Tahoma"/>
                <w:sz w:val="20"/>
                <w:szCs w:val="20"/>
              </w:rPr>
              <w:t xml:space="preserve">Have all chemicals been disposed of via the online </w:t>
            </w:r>
            <w:hyperlink r:id="rId17" w:tgtFrame="_blank" w:tooltip="http://riskmanagement.ubc.ca/cwif/" w:history="1">
              <w:r w:rsidR="00C20718" w:rsidRPr="00C20718">
                <w:rPr>
                  <w:rStyle w:val="Hyperlink"/>
                  <w:rFonts w:ascii="Tahoma" w:hAnsi="Tahoma" w:cs="Tahoma"/>
                  <w:sz w:val="20"/>
                  <w:szCs w:val="20"/>
                </w:rPr>
                <w:t>Chemical Waste Inventory System</w:t>
              </w:r>
            </w:hyperlink>
            <w:r w:rsidR="00C20718" w:rsidRPr="00C20718">
              <w:rPr>
                <w:rFonts w:ascii="Tahoma" w:hAnsi="Tahoma" w:cs="Tahoma"/>
                <w:sz w:val="20"/>
                <w:szCs w:val="20"/>
              </w:rPr>
              <w:t xml:space="preserve"> (CWIS)</w:t>
            </w:r>
            <w:r>
              <w:rPr>
                <w:rFonts w:ascii="Tahoma" w:hAnsi="Tahoma"/>
                <w:sz w:val="20"/>
                <w:szCs w:val="20"/>
              </w:rPr>
              <w:t>?</w:t>
            </w:r>
          </w:p>
        </w:tc>
        <w:tc>
          <w:tcPr>
            <w:tcW w:w="900" w:type="dxa"/>
            <w:gridSpan w:val="2"/>
            <w:shd w:val="clear" w:color="auto" w:fill="auto"/>
            <w:vAlign w:val="center"/>
          </w:tcPr>
          <w:p w14:paraId="2C561190" w14:textId="77777777" w:rsidR="003D2A13" w:rsidRPr="00BC24B3" w:rsidRDefault="003D2A13"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7CEC9DD8" w14:textId="77777777" w:rsidR="003D2A13" w:rsidRPr="00BC24B3" w:rsidRDefault="003D2A13"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1C707430" w14:textId="77777777" w:rsidR="003D2A13" w:rsidRPr="00BC24B3" w:rsidRDefault="003D2A13"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E8A10FC" w14:textId="77777777" w:rsidTr="005A26B2">
        <w:tc>
          <w:tcPr>
            <w:tcW w:w="706" w:type="dxa"/>
            <w:vAlign w:val="center"/>
          </w:tcPr>
          <w:p w14:paraId="4BE8C267"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7</w:t>
            </w:r>
          </w:p>
        </w:tc>
        <w:tc>
          <w:tcPr>
            <w:tcW w:w="6422" w:type="dxa"/>
            <w:shd w:val="clear" w:color="auto" w:fill="auto"/>
          </w:tcPr>
          <w:p w14:paraId="3B76C79A" w14:textId="77777777" w:rsidR="00AB00EA" w:rsidRPr="004B495B" w:rsidRDefault="00AB00EA" w:rsidP="00BC24B3">
            <w:pPr>
              <w:overflowPunct w:val="0"/>
              <w:autoSpaceDE w:val="0"/>
              <w:autoSpaceDN w:val="0"/>
              <w:adjustRightInd w:val="0"/>
              <w:textAlignment w:val="baseline"/>
              <w:rPr>
                <w:rFonts w:ascii="Tahoma" w:hAnsi="Tahoma"/>
                <w:sz w:val="20"/>
                <w:szCs w:val="20"/>
              </w:rPr>
            </w:pPr>
            <w:r w:rsidRPr="00BC24B3">
              <w:rPr>
                <w:rFonts w:ascii="Tahoma" w:hAnsi="Tahoma"/>
                <w:sz w:val="20"/>
                <w:szCs w:val="20"/>
              </w:rPr>
              <w:t>Have the</w:t>
            </w:r>
            <w:r w:rsidR="00F23BAA">
              <w:rPr>
                <w:rFonts w:ascii="Tahoma" w:hAnsi="Tahoma"/>
                <w:sz w:val="20"/>
                <w:szCs w:val="20"/>
              </w:rPr>
              <w:t xml:space="preserve"> chemicals been transferred to</w:t>
            </w:r>
            <w:r w:rsidRPr="00BC24B3">
              <w:rPr>
                <w:rFonts w:ascii="Tahoma" w:hAnsi="Tahoma"/>
                <w:sz w:val="20"/>
                <w:szCs w:val="20"/>
              </w:rPr>
              <w:t xml:space="preserve"> another</w:t>
            </w:r>
            <w:r>
              <w:rPr>
                <w:rFonts w:ascii="Tahoma" w:hAnsi="Tahoma"/>
                <w:sz w:val="20"/>
                <w:szCs w:val="20"/>
              </w:rPr>
              <w:t xml:space="preserve"> </w:t>
            </w:r>
            <w:r w:rsidRPr="00BC24B3">
              <w:rPr>
                <w:rFonts w:ascii="Tahoma" w:hAnsi="Tahoma"/>
                <w:sz w:val="20"/>
                <w:szCs w:val="20"/>
              </w:rPr>
              <w:t>researcher's inventory or to the Environmental Services</w:t>
            </w:r>
            <w:r w:rsidR="004B495B">
              <w:rPr>
                <w:rFonts w:ascii="Tahoma" w:hAnsi="Tahoma"/>
                <w:sz w:val="20"/>
                <w:szCs w:val="20"/>
              </w:rPr>
              <w:t xml:space="preserve"> </w:t>
            </w:r>
            <w:r w:rsidRPr="00BC24B3">
              <w:rPr>
                <w:rFonts w:ascii="Tahoma" w:hAnsi="Tahoma"/>
                <w:sz w:val="20"/>
                <w:szCs w:val="20"/>
              </w:rPr>
              <w:t>Facility?</w:t>
            </w:r>
          </w:p>
        </w:tc>
        <w:tc>
          <w:tcPr>
            <w:tcW w:w="900" w:type="dxa"/>
            <w:gridSpan w:val="2"/>
            <w:shd w:val="clear" w:color="auto" w:fill="auto"/>
            <w:vAlign w:val="center"/>
          </w:tcPr>
          <w:p w14:paraId="56D4452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286D935B"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0EBAC7A7"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38F42DC6" w14:textId="77777777" w:rsidTr="005A26B2">
        <w:tc>
          <w:tcPr>
            <w:tcW w:w="706" w:type="dxa"/>
            <w:vAlign w:val="center"/>
          </w:tcPr>
          <w:p w14:paraId="01BA59AF"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8</w:t>
            </w:r>
          </w:p>
        </w:tc>
        <w:tc>
          <w:tcPr>
            <w:tcW w:w="6422" w:type="dxa"/>
            <w:shd w:val="clear" w:color="auto" w:fill="auto"/>
          </w:tcPr>
          <w:p w14:paraId="650F42A6"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Have compressed gas cylinders been returned to the suppliers?</w:t>
            </w:r>
          </w:p>
        </w:tc>
        <w:tc>
          <w:tcPr>
            <w:tcW w:w="900" w:type="dxa"/>
            <w:gridSpan w:val="2"/>
            <w:shd w:val="clear" w:color="auto" w:fill="auto"/>
            <w:vAlign w:val="center"/>
          </w:tcPr>
          <w:p w14:paraId="157CBD5D"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6D79683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659FA7C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3A66D54E" w14:textId="77777777" w:rsidTr="005A26B2">
        <w:tc>
          <w:tcPr>
            <w:tcW w:w="706" w:type="dxa"/>
            <w:vAlign w:val="center"/>
          </w:tcPr>
          <w:p w14:paraId="0A8CCC6A"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9</w:t>
            </w:r>
          </w:p>
        </w:tc>
        <w:tc>
          <w:tcPr>
            <w:tcW w:w="6422" w:type="dxa"/>
            <w:shd w:val="clear" w:color="auto" w:fill="auto"/>
          </w:tcPr>
          <w:p w14:paraId="568ABCEC"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the Radiation Safety Office (RSO) been notified of your intent to decommission the radioisotope permit</w:t>
            </w:r>
            <w:r w:rsidR="005A26B2">
              <w:rPr>
                <w:rFonts w:ascii="Tahoma" w:hAnsi="Tahoma"/>
                <w:sz w:val="20"/>
                <w:szCs w:val="20"/>
              </w:rPr>
              <w:t xml:space="preserve"> or lab areas</w:t>
            </w:r>
            <w:r w:rsidRPr="00BC24B3">
              <w:rPr>
                <w:rFonts w:ascii="Tahoma" w:hAnsi="Tahoma"/>
                <w:sz w:val="20"/>
                <w:szCs w:val="20"/>
              </w:rPr>
              <w:t>?</w:t>
            </w:r>
          </w:p>
        </w:tc>
        <w:tc>
          <w:tcPr>
            <w:tcW w:w="900" w:type="dxa"/>
            <w:gridSpan w:val="2"/>
            <w:shd w:val="clear" w:color="auto" w:fill="auto"/>
            <w:vAlign w:val="center"/>
          </w:tcPr>
          <w:p w14:paraId="237E8F57"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494DBBC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46295320"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F614218" w14:textId="77777777" w:rsidTr="005A26B2">
        <w:tc>
          <w:tcPr>
            <w:tcW w:w="706" w:type="dxa"/>
            <w:vAlign w:val="center"/>
          </w:tcPr>
          <w:p w14:paraId="1611F3A5"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10</w:t>
            </w:r>
          </w:p>
        </w:tc>
        <w:tc>
          <w:tcPr>
            <w:tcW w:w="6422" w:type="dxa"/>
            <w:shd w:val="clear" w:color="auto" w:fill="auto"/>
          </w:tcPr>
          <w:p w14:paraId="49BCC068"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a complete set of wipe tests been performed in all licensed areas and submitted to the RSO?</w:t>
            </w:r>
          </w:p>
        </w:tc>
        <w:tc>
          <w:tcPr>
            <w:tcW w:w="900" w:type="dxa"/>
            <w:gridSpan w:val="2"/>
            <w:shd w:val="clear" w:color="auto" w:fill="auto"/>
            <w:vAlign w:val="center"/>
          </w:tcPr>
          <w:p w14:paraId="692E29D9"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2B08626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7BB37A21"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1F50BFB1" w14:textId="77777777" w:rsidTr="005A26B2">
        <w:tc>
          <w:tcPr>
            <w:tcW w:w="706" w:type="dxa"/>
            <w:vAlign w:val="center"/>
          </w:tcPr>
          <w:p w14:paraId="4131612B"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11</w:t>
            </w:r>
          </w:p>
        </w:tc>
        <w:tc>
          <w:tcPr>
            <w:tcW w:w="6422" w:type="dxa"/>
            <w:shd w:val="clear" w:color="auto" w:fill="auto"/>
          </w:tcPr>
          <w:p w14:paraId="1E698F48" w14:textId="77777777" w:rsidR="00AB00EA" w:rsidRPr="00BC24B3" w:rsidRDefault="00AB00EA" w:rsidP="004B495B">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 xml:space="preserve">Have the radioisotopes been disposed of or transferred to another </w:t>
            </w:r>
            <w:r w:rsidR="004B495B">
              <w:rPr>
                <w:rFonts w:ascii="Tahoma" w:hAnsi="Tahoma"/>
                <w:sz w:val="20"/>
                <w:szCs w:val="20"/>
              </w:rPr>
              <w:t>permit holder</w:t>
            </w:r>
            <w:r w:rsidRPr="00BC24B3">
              <w:rPr>
                <w:rFonts w:ascii="Tahoma" w:hAnsi="Tahoma"/>
                <w:sz w:val="20"/>
                <w:szCs w:val="20"/>
              </w:rPr>
              <w:t>?</w:t>
            </w:r>
          </w:p>
        </w:tc>
        <w:tc>
          <w:tcPr>
            <w:tcW w:w="900" w:type="dxa"/>
            <w:gridSpan w:val="2"/>
            <w:shd w:val="clear" w:color="auto" w:fill="auto"/>
            <w:vAlign w:val="center"/>
          </w:tcPr>
          <w:p w14:paraId="52AA7CC5"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7181739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0E3B985C"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3E6C630B" w14:textId="77777777" w:rsidTr="005A26B2">
        <w:tc>
          <w:tcPr>
            <w:tcW w:w="706" w:type="dxa"/>
            <w:vAlign w:val="center"/>
          </w:tcPr>
          <w:p w14:paraId="77D69A9A"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12</w:t>
            </w:r>
          </w:p>
        </w:tc>
        <w:tc>
          <w:tcPr>
            <w:tcW w:w="6422" w:type="dxa"/>
            <w:shd w:val="clear" w:color="auto" w:fill="auto"/>
          </w:tcPr>
          <w:p w14:paraId="7EF5F3B6"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an annual inventory record been submitted to the RSO?</w:t>
            </w:r>
          </w:p>
        </w:tc>
        <w:tc>
          <w:tcPr>
            <w:tcW w:w="900" w:type="dxa"/>
            <w:gridSpan w:val="2"/>
            <w:shd w:val="clear" w:color="auto" w:fill="auto"/>
            <w:vAlign w:val="center"/>
          </w:tcPr>
          <w:p w14:paraId="3C93915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043C8D8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220F423A"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58D5ED21" w14:textId="77777777" w:rsidTr="005A26B2">
        <w:tc>
          <w:tcPr>
            <w:tcW w:w="706" w:type="dxa"/>
            <w:vAlign w:val="center"/>
          </w:tcPr>
          <w:p w14:paraId="5F206AC5"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13</w:t>
            </w:r>
          </w:p>
        </w:tc>
        <w:tc>
          <w:tcPr>
            <w:tcW w:w="6422" w:type="dxa"/>
            <w:shd w:val="clear" w:color="auto" w:fill="auto"/>
          </w:tcPr>
          <w:p w14:paraId="79ACF63B"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Have all radiation inventory and contamination control records been submitted to the RSO?</w:t>
            </w:r>
          </w:p>
        </w:tc>
        <w:tc>
          <w:tcPr>
            <w:tcW w:w="900" w:type="dxa"/>
            <w:gridSpan w:val="2"/>
            <w:shd w:val="clear" w:color="auto" w:fill="auto"/>
            <w:vAlign w:val="center"/>
          </w:tcPr>
          <w:p w14:paraId="7B6F407F"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760A4D2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043DFB14"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64288B47" w14:textId="77777777" w:rsidTr="005A26B2">
        <w:tc>
          <w:tcPr>
            <w:tcW w:w="706" w:type="dxa"/>
            <w:vAlign w:val="center"/>
          </w:tcPr>
          <w:p w14:paraId="21F6F40A"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14</w:t>
            </w:r>
          </w:p>
        </w:tc>
        <w:tc>
          <w:tcPr>
            <w:tcW w:w="6422" w:type="dxa"/>
            <w:shd w:val="clear" w:color="auto" w:fill="auto"/>
          </w:tcPr>
          <w:p w14:paraId="19FCF070"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the Biosafety Office been notified of your intent to terminate work with Biohazards?</w:t>
            </w:r>
          </w:p>
        </w:tc>
        <w:tc>
          <w:tcPr>
            <w:tcW w:w="900" w:type="dxa"/>
            <w:gridSpan w:val="2"/>
            <w:shd w:val="clear" w:color="auto" w:fill="auto"/>
            <w:vAlign w:val="center"/>
          </w:tcPr>
          <w:p w14:paraId="17A0B32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0B04ECE8"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570133A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426399E8" w14:textId="77777777" w:rsidTr="005A26B2">
        <w:tc>
          <w:tcPr>
            <w:tcW w:w="706" w:type="dxa"/>
            <w:vAlign w:val="center"/>
          </w:tcPr>
          <w:p w14:paraId="0274004F"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15</w:t>
            </w:r>
          </w:p>
        </w:tc>
        <w:tc>
          <w:tcPr>
            <w:tcW w:w="6422" w:type="dxa"/>
            <w:shd w:val="clear" w:color="auto" w:fill="auto"/>
          </w:tcPr>
          <w:p w14:paraId="373C7E30"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 xml:space="preserve">Has </w:t>
            </w:r>
            <w:r w:rsidR="00D21622">
              <w:rPr>
                <w:rFonts w:ascii="Tahoma" w:hAnsi="Tahoma"/>
                <w:sz w:val="20"/>
                <w:szCs w:val="20"/>
              </w:rPr>
              <w:t>all biological</w:t>
            </w:r>
            <w:r w:rsidRPr="00BC24B3">
              <w:rPr>
                <w:rFonts w:ascii="Tahoma" w:hAnsi="Tahoma"/>
                <w:sz w:val="20"/>
                <w:szCs w:val="20"/>
              </w:rPr>
              <w:t xml:space="preserve"> material been disposed of and transferred to another researcher?</w:t>
            </w:r>
          </w:p>
        </w:tc>
        <w:tc>
          <w:tcPr>
            <w:tcW w:w="900" w:type="dxa"/>
            <w:gridSpan w:val="2"/>
            <w:shd w:val="clear" w:color="auto" w:fill="auto"/>
            <w:vAlign w:val="center"/>
          </w:tcPr>
          <w:p w14:paraId="26C1C6B7"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72F12BB3"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29266E56"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22E5DD6" w14:textId="77777777" w:rsidTr="005A26B2">
        <w:tc>
          <w:tcPr>
            <w:tcW w:w="706" w:type="dxa"/>
            <w:vAlign w:val="center"/>
          </w:tcPr>
          <w:p w14:paraId="021429C2"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16</w:t>
            </w:r>
          </w:p>
        </w:tc>
        <w:tc>
          <w:tcPr>
            <w:tcW w:w="6422" w:type="dxa"/>
            <w:shd w:val="clear" w:color="auto" w:fill="auto"/>
          </w:tcPr>
          <w:p w14:paraId="5A92AE19"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Are all working surfaces decontaminated?</w:t>
            </w:r>
          </w:p>
        </w:tc>
        <w:tc>
          <w:tcPr>
            <w:tcW w:w="900" w:type="dxa"/>
            <w:gridSpan w:val="2"/>
            <w:shd w:val="clear" w:color="auto" w:fill="auto"/>
            <w:vAlign w:val="center"/>
          </w:tcPr>
          <w:p w14:paraId="482DDEE2"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22CC60DD"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15ACD32F"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4DC5331B" w14:textId="77777777" w:rsidTr="005A26B2">
        <w:tc>
          <w:tcPr>
            <w:tcW w:w="706" w:type="dxa"/>
            <w:vAlign w:val="center"/>
          </w:tcPr>
          <w:p w14:paraId="67D29137"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17</w:t>
            </w:r>
          </w:p>
        </w:tc>
        <w:tc>
          <w:tcPr>
            <w:tcW w:w="6422" w:type="dxa"/>
            <w:shd w:val="clear" w:color="auto" w:fill="auto"/>
          </w:tcPr>
          <w:p w14:paraId="1419C6D8"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the liquid nitrogen contract been terminated?</w:t>
            </w:r>
          </w:p>
        </w:tc>
        <w:tc>
          <w:tcPr>
            <w:tcW w:w="900" w:type="dxa"/>
            <w:gridSpan w:val="2"/>
            <w:shd w:val="clear" w:color="auto" w:fill="auto"/>
            <w:vAlign w:val="center"/>
          </w:tcPr>
          <w:p w14:paraId="3BEE1A78"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387A4AC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4694992D"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2E22BE23" w14:textId="77777777" w:rsidTr="005A26B2">
        <w:tc>
          <w:tcPr>
            <w:tcW w:w="706" w:type="dxa"/>
            <w:vAlign w:val="center"/>
          </w:tcPr>
          <w:p w14:paraId="214671E5"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18</w:t>
            </w:r>
          </w:p>
        </w:tc>
        <w:tc>
          <w:tcPr>
            <w:tcW w:w="6422" w:type="dxa"/>
            <w:shd w:val="clear" w:color="auto" w:fill="auto"/>
          </w:tcPr>
          <w:p w14:paraId="268C24ED" w14:textId="77777777" w:rsidR="00AB00EA" w:rsidRPr="00BC24B3" w:rsidRDefault="00AB00EA" w:rsidP="00BC24B3">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Has specialized lab equipment been safely decontaminated/de-energized/recycled/disposed?</w:t>
            </w:r>
          </w:p>
        </w:tc>
        <w:tc>
          <w:tcPr>
            <w:tcW w:w="900" w:type="dxa"/>
            <w:gridSpan w:val="2"/>
            <w:shd w:val="clear" w:color="auto" w:fill="auto"/>
            <w:vAlign w:val="center"/>
          </w:tcPr>
          <w:p w14:paraId="69715D8E"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3D1EF909"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6844B00C"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35F0358D" w14:textId="77777777" w:rsidTr="005A26B2">
        <w:tc>
          <w:tcPr>
            <w:tcW w:w="706" w:type="dxa"/>
            <w:vAlign w:val="center"/>
          </w:tcPr>
          <w:p w14:paraId="05E50F46"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19</w:t>
            </w:r>
          </w:p>
        </w:tc>
        <w:tc>
          <w:tcPr>
            <w:tcW w:w="6422" w:type="dxa"/>
            <w:shd w:val="clear" w:color="auto" w:fill="auto"/>
          </w:tcPr>
          <w:p w14:paraId="3F8799A4" w14:textId="77777777" w:rsidR="00AB00EA" w:rsidRPr="00BC24B3" w:rsidRDefault="00AB00EA" w:rsidP="00082D86">
            <w:pPr>
              <w:overflowPunct w:val="0"/>
              <w:autoSpaceDE w:val="0"/>
              <w:autoSpaceDN w:val="0"/>
              <w:adjustRightInd w:val="0"/>
              <w:textAlignment w:val="baseline"/>
              <w:rPr>
                <w:rFonts w:ascii="Tahoma" w:hAnsi="Tahoma"/>
                <w:b/>
                <w:bCs/>
                <w:sz w:val="20"/>
                <w:szCs w:val="20"/>
              </w:rPr>
            </w:pPr>
            <w:r w:rsidRPr="00BC24B3">
              <w:rPr>
                <w:rFonts w:ascii="Tahoma" w:hAnsi="Tahoma"/>
                <w:sz w:val="20"/>
                <w:szCs w:val="20"/>
              </w:rPr>
              <w:t xml:space="preserve">Has the </w:t>
            </w:r>
            <w:r w:rsidR="00082D86">
              <w:rPr>
                <w:rFonts w:ascii="Tahoma" w:hAnsi="Tahoma"/>
                <w:sz w:val="20"/>
                <w:szCs w:val="20"/>
              </w:rPr>
              <w:t>Local Safety Team</w:t>
            </w:r>
            <w:r w:rsidRPr="00BC24B3">
              <w:rPr>
                <w:rFonts w:ascii="Tahoma" w:hAnsi="Tahoma"/>
                <w:sz w:val="20"/>
                <w:szCs w:val="20"/>
              </w:rPr>
              <w:t xml:space="preserve"> inspected the laboratory? </w:t>
            </w:r>
          </w:p>
        </w:tc>
        <w:tc>
          <w:tcPr>
            <w:tcW w:w="900" w:type="dxa"/>
            <w:gridSpan w:val="2"/>
            <w:shd w:val="clear" w:color="auto" w:fill="auto"/>
            <w:vAlign w:val="center"/>
          </w:tcPr>
          <w:p w14:paraId="501DFEAC"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29BFDB03"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4041C35A"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AB00EA" w:rsidRPr="00BC24B3" w14:paraId="5B201B26" w14:textId="77777777" w:rsidTr="005A26B2">
        <w:tc>
          <w:tcPr>
            <w:tcW w:w="706" w:type="dxa"/>
            <w:vAlign w:val="center"/>
          </w:tcPr>
          <w:p w14:paraId="5B43449A" w14:textId="77777777" w:rsidR="00AB00EA" w:rsidRPr="00BC24B3" w:rsidRDefault="005861E3"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20</w:t>
            </w:r>
          </w:p>
        </w:tc>
        <w:tc>
          <w:tcPr>
            <w:tcW w:w="6422" w:type="dxa"/>
            <w:shd w:val="clear" w:color="auto" w:fill="auto"/>
          </w:tcPr>
          <w:p w14:paraId="3EABB4BE" w14:textId="77777777" w:rsidR="00AB00EA" w:rsidRPr="00BC24B3" w:rsidRDefault="00AB00EA" w:rsidP="001D4FE1">
            <w:pPr>
              <w:overflowPunct w:val="0"/>
              <w:autoSpaceDE w:val="0"/>
              <w:autoSpaceDN w:val="0"/>
              <w:adjustRightInd w:val="0"/>
              <w:textAlignment w:val="baseline"/>
              <w:rPr>
                <w:rFonts w:ascii="Tahoma" w:hAnsi="Tahoma"/>
                <w:sz w:val="20"/>
                <w:szCs w:val="20"/>
              </w:rPr>
            </w:pPr>
            <w:r w:rsidRPr="00BC24B3">
              <w:rPr>
                <w:rFonts w:ascii="Tahoma" w:hAnsi="Tahoma"/>
                <w:sz w:val="20"/>
                <w:szCs w:val="20"/>
              </w:rPr>
              <w:t>If you will be transferring to a new laboratory or work area, has</w:t>
            </w:r>
            <w:r w:rsidR="00583788">
              <w:rPr>
                <w:rFonts w:ascii="Tahoma" w:hAnsi="Tahoma"/>
                <w:sz w:val="20"/>
                <w:szCs w:val="20"/>
              </w:rPr>
              <w:t xml:space="preserve"> </w:t>
            </w:r>
            <w:hyperlink r:id="rId18" w:history="1">
              <w:r w:rsidR="001D4FE1" w:rsidRPr="001D4FE1">
                <w:rPr>
                  <w:rStyle w:val="Hyperlink"/>
                  <w:rFonts w:ascii="Tahoma" w:hAnsi="Tahoma"/>
                  <w:sz w:val="20"/>
                  <w:szCs w:val="20"/>
                </w:rPr>
                <w:t>new signage been requested and information for the old spaces been updated</w:t>
              </w:r>
            </w:hyperlink>
            <w:r w:rsidRPr="00BC24B3">
              <w:rPr>
                <w:rFonts w:ascii="Tahoma" w:hAnsi="Tahoma"/>
                <w:sz w:val="20"/>
                <w:szCs w:val="20"/>
              </w:rPr>
              <w:t xml:space="preserve">, specifically hazard information and emergency contact information? </w:t>
            </w:r>
          </w:p>
        </w:tc>
        <w:tc>
          <w:tcPr>
            <w:tcW w:w="900" w:type="dxa"/>
            <w:gridSpan w:val="2"/>
            <w:shd w:val="clear" w:color="auto" w:fill="auto"/>
            <w:vAlign w:val="center"/>
          </w:tcPr>
          <w:p w14:paraId="5C41ACF8"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5E959F07"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2D02AFD4" w14:textId="77777777" w:rsidR="00AB00EA" w:rsidRPr="00BC24B3" w:rsidRDefault="00AB00EA" w:rsidP="00D63C44">
            <w:pPr>
              <w:overflowPunct w:val="0"/>
              <w:autoSpaceDE w:val="0"/>
              <w:autoSpaceDN w:val="0"/>
              <w:adjustRightInd w:val="0"/>
              <w:jc w:val="center"/>
              <w:textAlignment w:val="baseline"/>
              <w:rPr>
                <w:rFonts w:ascii="Tahoma" w:hAnsi="Tahoma"/>
                <w:b/>
                <w:bCs/>
                <w:sz w:val="20"/>
                <w:szCs w:val="20"/>
              </w:rPr>
            </w:pPr>
          </w:p>
        </w:tc>
      </w:tr>
      <w:tr w:rsidR="004B495B" w:rsidRPr="00BC24B3" w14:paraId="7E4A083C" w14:textId="77777777" w:rsidTr="005A26B2">
        <w:tc>
          <w:tcPr>
            <w:tcW w:w="706" w:type="dxa"/>
            <w:vAlign w:val="center"/>
          </w:tcPr>
          <w:p w14:paraId="79BE776A" w14:textId="77777777" w:rsidR="004B495B" w:rsidRDefault="004B495B"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21</w:t>
            </w:r>
          </w:p>
        </w:tc>
        <w:tc>
          <w:tcPr>
            <w:tcW w:w="6422" w:type="dxa"/>
            <w:shd w:val="clear" w:color="auto" w:fill="auto"/>
          </w:tcPr>
          <w:p w14:paraId="1AF80BF4" w14:textId="77777777" w:rsidR="004B495B" w:rsidRPr="00BC24B3" w:rsidRDefault="004B495B" w:rsidP="00BC24B3">
            <w:pPr>
              <w:overflowPunct w:val="0"/>
              <w:autoSpaceDE w:val="0"/>
              <w:autoSpaceDN w:val="0"/>
              <w:adjustRightInd w:val="0"/>
              <w:textAlignment w:val="baseline"/>
              <w:rPr>
                <w:rFonts w:ascii="Tahoma" w:hAnsi="Tahoma"/>
                <w:sz w:val="20"/>
                <w:szCs w:val="20"/>
              </w:rPr>
            </w:pPr>
            <w:r>
              <w:rPr>
                <w:rFonts w:ascii="Tahoma" w:hAnsi="Tahoma"/>
                <w:sz w:val="20"/>
                <w:szCs w:val="20"/>
              </w:rPr>
              <w:t xml:space="preserve">Have all UBC permits been terminated? Biosafety Permit and/or Radiation Permit. </w:t>
            </w:r>
          </w:p>
        </w:tc>
        <w:tc>
          <w:tcPr>
            <w:tcW w:w="900" w:type="dxa"/>
            <w:gridSpan w:val="2"/>
            <w:shd w:val="clear" w:color="auto" w:fill="auto"/>
            <w:vAlign w:val="center"/>
          </w:tcPr>
          <w:p w14:paraId="38EF5F97" w14:textId="77777777" w:rsidR="004B495B" w:rsidRPr="00BC24B3" w:rsidRDefault="004B495B"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5232F66D" w14:textId="77777777" w:rsidR="004B495B" w:rsidRPr="00BC24B3" w:rsidRDefault="004B495B"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082493E2" w14:textId="77777777" w:rsidR="004B495B" w:rsidRPr="00BC24B3" w:rsidRDefault="004B495B" w:rsidP="00D63C44">
            <w:pPr>
              <w:overflowPunct w:val="0"/>
              <w:autoSpaceDE w:val="0"/>
              <w:autoSpaceDN w:val="0"/>
              <w:adjustRightInd w:val="0"/>
              <w:jc w:val="center"/>
              <w:textAlignment w:val="baseline"/>
              <w:rPr>
                <w:rFonts w:ascii="Tahoma" w:hAnsi="Tahoma"/>
                <w:b/>
                <w:bCs/>
                <w:sz w:val="20"/>
                <w:szCs w:val="20"/>
              </w:rPr>
            </w:pPr>
          </w:p>
        </w:tc>
      </w:tr>
      <w:tr w:rsidR="00F23BAA" w:rsidRPr="00BC24B3" w14:paraId="240D0072" w14:textId="77777777" w:rsidTr="005A26B2">
        <w:tc>
          <w:tcPr>
            <w:tcW w:w="706" w:type="dxa"/>
            <w:vAlign w:val="center"/>
          </w:tcPr>
          <w:p w14:paraId="792ADC68" w14:textId="77777777" w:rsidR="00F23BAA" w:rsidRDefault="00F23BAA" w:rsidP="00AB00EA">
            <w:pPr>
              <w:overflowPunct w:val="0"/>
              <w:autoSpaceDE w:val="0"/>
              <w:autoSpaceDN w:val="0"/>
              <w:adjustRightInd w:val="0"/>
              <w:jc w:val="center"/>
              <w:textAlignment w:val="baseline"/>
              <w:rPr>
                <w:rFonts w:ascii="Tahoma" w:hAnsi="Tahoma"/>
                <w:sz w:val="20"/>
                <w:szCs w:val="20"/>
              </w:rPr>
            </w:pPr>
            <w:r>
              <w:rPr>
                <w:rFonts w:ascii="Tahoma" w:hAnsi="Tahoma"/>
                <w:sz w:val="20"/>
                <w:szCs w:val="20"/>
              </w:rPr>
              <w:t>22</w:t>
            </w:r>
          </w:p>
        </w:tc>
        <w:tc>
          <w:tcPr>
            <w:tcW w:w="6422" w:type="dxa"/>
            <w:shd w:val="clear" w:color="auto" w:fill="auto"/>
          </w:tcPr>
          <w:p w14:paraId="7C56704C" w14:textId="77777777" w:rsidR="00F23BAA" w:rsidRDefault="00F23BAA" w:rsidP="00BC24B3">
            <w:pPr>
              <w:overflowPunct w:val="0"/>
              <w:autoSpaceDE w:val="0"/>
              <w:autoSpaceDN w:val="0"/>
              <w:adjustRightInd w:val="0"/>
              <w:textAlignment w:val="baseline"/>
              <w:rPr>
                <w:rFonts w:ascii="Tahoma" w:hAnsi="Tahoma"/>
                <w:sz w:val="20"/>
                <w:szCs w:val="20"/>
              </w:rPr>
            </w:pPr>
            <w:r w:rsidRPr="00953966">
              <w:rPr>
                <w:rFonts w:ascii="Tahoma" w:hAnsi="Tahoma"/>
                <w:sz w:val="20"/>
                <w:szCs w:val="20"/>
              </w:rPr>
              <w:t>Have access control measures been implemented for the space?</w:t>
            </w:r>
          </w:p>
        </w:tc>
        <w:tc>
          <w:tcPr>
            <w:tcW w:w="900" w:type="dxa"/>
            <w:gridSpan w:val="2"/>
            <w:shd w:val="clear" w:color="auto" w:fill="auto"/>
            <w:vAlign w:val="center"/>
          </w:tcPr>
          <w:p w14:paraId="1B1F10D1" w14:textId="77777777" w:rsidR="00F23BAA" w:rsidRPr="00BC24B3" w:rsidRDefault="00F23BAA" w:rsidP="00D63C44">
            <w:pPr>
              <w:overflowPunct w:val="0"/>
              <w:autoSpaceDE w:val="0"/>
              <w:autoSpaceDN w:val="0"/>
              <w:adjustRightInd w:val="0"/>
              <w:jc w:val="center"/>
              <w:textAlignment w:val="baseline"/>
              <w:rPr>
                <w:rFonts w:ascii="Tahoma" w:hAnsi="Tahoma"/>
                <w:b/>
                <w:bCs/>
                <w:sz w:val="20"/>
                <w:szCs w:val="20"/>
              </w:rPr>
            </w:pPr>
          </w:p>
        </w:tc>
        <w:tc>
          <w:tcPr>
            <w:tcW w:w="793" w:type="dxa"/>
            <w:gridSpan w:val="2"/>
            <w:shd w:val="clear" w:color="auto" w:fill="auto"/>
            <w:vAlign w:val="center"/>
          </w:tcPr>
          <w:p w14:paraId="11D4E97C" w14:textId="77777777" w:rsidR="00F23BAA" w:rsidRPr="00BC24B3" w:rsidRDefault="00F23BAA" w:rsidP="00D63C44">
            <w:pPr>
              <w:overflowPunct w:val="0"/>
              <w:autoSpaceDE w:val="0"/>
              <w:autoSpaceDN w:val="0"/>
              <w:adjustRightInd w:val="0"/>
              <w:jc w:val="center"/>
              <w:textAlignment w:val="baseline"/>
              <w:rPr>
                <w:rFonts w:ascii="Tahoma" w:hAnsi="Tahoma"/>
                <w:b/>
                <w:bCs/>
                <w:sz w:val="20"/>
                <w:szCs w:val="20"/>
              </w:rPr>
            </w:pPr>
          </w:p>
        </w:tc>
        <w:tc>
          <w:tcPr>
            <w:tcW w:w="755" w:type="dxa"/>
            <w:shd w:val="clear" w:color="auto" w:fill="auto"/>
            <w:vAlign w:val="center"/>
          </w:tcPr>
          <w:p w14:paraId="300DFF6F" w14:textId="77777777" w:rsidR="00F23BAA" w:rsidRPr="00BC24B3" w:rsidRDefault="00F23BAA" w:rsidP="00D63C44">
            <w:pPr>
              <w:overflowPunct w:val="0"/>
              <w:autoSpaceDE w:val="0"/>
              <w:autoSpaceDN w:val="0"/>
              <w:adjustRightInd w:val="0"/>
              <w:jc w:val="center"/>
              <w:textAlignment w:val="baseline"/>
              <w:rPr>
                <w:rFonts w:ascii="Tahoma" w:hAnsi="Tahoma"/>
                <w:b/>
                <w:bCs/>
                <w:sz w:val="20"/>
                <w:szCs w:val="20"/>
              </w:rPr>
            </w:pPr>
          </w:p>
        </w:tc>
      </w:tr>
    </w:tbl>
    <w:p w14:paraId="21D6D4F5" w14:textId="77777777" w:rsidR="00BC24B3" w:rsidRPr="00BC24B3" w:rsidRDefault="00BC24B3" w:rsidP="00BC24B3">
      <w:pPr>
        <w:overflowPunct w:val="0"/>
        <w:autoSpaceDE w:val="0"/>
        <w:autoSpaceDN w:val="0"/>
        <w:adjustRightInd w:val="0"/>
        <w:textAlignment w:val="baseline"/>
        <w:rPr>
          <w:rFonts w:ascii="Tahoma" w:hAnsi="Tahoma"/>
          <w:sz w:val="20"/>
          <w:szCs w:val="20"/>
        </w:rPr>
      </w:pPr>
    </w:p>
    <w:p w14:paraId="49B46FAE" w14:textId="77777777" w:rsidR="00BC24B3" w:rsidRPr="00666BA4" w:rsidRDefault="00BC24B3" w:rsidP="00BC24B3">
      <w:pPr>
        <w:overflowPunct w:val="0"/>
        <w:autoSpaceDE w:val="0"/>
        <w:autoSpaceDN w:val="0"/>
        <w:adjustRightInd w:val="0"/>
        <w:textAlignment w:val="baseline"/>
        <w:rPr>
          <w:rFonts w:ascii="Arial" w:hAnsi="Arial" w:cs="Arial"/>
          <w:sz w:val="20"/>
          <w:szCs w:val="20"/>
        </w:rPr>
      </w:pPr>
      <w:r w:rsidRPr="00666BA4">
        <w:rPr>
          <w:rFonts w:ascii="Arial" w:hAnsi="Arial" w:cs="Arial"/>
          <w:sz w:val="20"/>
          <w:szCs w:val="20"/>
        </w:rPr>
        <w:t>When a researcher retires, closes an entire lab or moves to another building, the form must be signed below and forwarded to Risk Management Services for approval.</w:t>
      </w:r>
    </w:p>
    <w:p w14:paraId="2A2D344A" w14:textId="77777777" w:rsidR="00BC24B3" w:rsidRPr="00BC24B3" w:rsidRDefault="00BC24B3" w:rsidP="00BC24B3">
      <w:pPr>
        <w:overflowPunct w:val="0"/>
        <w:autoSpaceDE w:val="0"/>
        <w:autoSpaceDN w:val="0"/>
        <w:adjustRightInd w:val="0"/>
        <w:textAlignment w:val="baseline"/>
        <w:rPr>
          <w:rFonts w:ascii="Tahoma" w:hAnsi="Tahoma"/>
          <w:sz w:val="22"/>
          <w:szCs w:val="20"/>
        </w:rPr>
      </w:pPr>
    </w:p>
    <w:p w14:paraId="233BB8B3" w14:textId="77777777" w:rsidR="00BC24B3" w:rsidRPr="00BC24B3" w:rsidRDefault="00BC24B3" w:rsidP="00BC24B3">
      <w:pPr>
        <w:overflowPunct w:val="0"/>
        <w:autoSpaceDE w:val="0"/>
        <w:autoSpaceDN w:val="0"/>
        <w:adjustRightInd w:val="0"/>
        <w:textAlignment w:val="baseline"/>
        <w:rPr>
          <w:rFonts w:ascii="Tahoma" w:hAnsi="Tahoma"/>
          <w:sz w:val="22"/>
          <w:szCs w:val="20"/>
        </w:rPr>
      </w:pPr>
    </w:p>
    <w:tbl>
      <w:tblPr>
        <w:tblStyle w:val="TableGrid"/>
        <w:tblW w:w="0" w:type="auto"/>
        <w:tblLook w:val="04A0" w:firstRow="1" w:lastRow="0" w:firstColumn="1" w:lastColumn="0" w:noHBand="0" w:noVBand="1"/>
      </w:tblPr>
      <w:tblGrid>
        <w:gridCol w:w="1128"/>
        <w:gridCol w:w="3370"/>
        <w:gridCol w:w="1170"/>
        <w:gridCol w:w="3682"/>
      </w:tblGrid>
      <w:tr w:rsidR="00D21622" w:rsidRPr="00D21622" w14:paraId="7386BF60" w14:textId="77777777" w:rsidTr="00D21622">
        <w:trPr>
          <w:trHeight w:val="864"/>
        </w:trPr>
        <w:tc>
          <w:tcPr>
            <w:tcW w:w="4608" w:type="dxa"/>
            <w:gridSpan w:val="2"/>
            <w:tcBorders>
              <w:top w:val="single" w:sz="4" w:space="0" w:color="auto"/>
              <w:bottom w:val="single" w:sz="4" w:space="0" w:color="auto"/>
            </w:tcBorders>
            <w:shd w:val="clear" w:color="auto" w:fill="31849B" w:themeFill="accent5" w:themeFillShade="BF"/>
            <w:vAlign w:val="center"/>
          </w:tcPr>
          <w:p w14:paraId="45297F3F" w14:textId="77777777" w:rsidR="009F132D" w:rsidRPr="00D21622" w:rsidRDefault="000E23E7" w:rsidP="009F132D">
            <w:pPr>
              <w:overflowPunct w:val="0"/>
              <w:autoSpaceDE w:val="0"/>
              <w:autoSpaceDN w:val="0"/>
              <w:adjustRightInd w:val="0"/>
              <w:jc w:val="center"/>
              <w:textAlignment w:val="baseline"/>
              <w:rPr>
                <w:rFonts w:ascii="Arial" w:hAnsi="Arial" w:cs="Arial"/>
                <w:b/>
                <w:color w:val="FFFFFF" w:themeColor="background1"/>
                <w:sz w:val="20"/>
                <w:szCs w:val="20"/>
              </w:rPr>
            </w:pPr>
            <w:r w:rsidRPr="00D21622">
              <w:rPr>
                <w:rFonts w:ascii="Arial" w:hAnsi="Arial" w:cs="Arial"/>
                <w:b/>
                <w:color w:val="FFFFFF" w:themeColor="background1"/>
                <w:sz w:val="20"/>
                <w:szCs w:val="20"/>
              </w:rPr>
              <w:lastRenderedPageBreak/>
              <w:t xml:space="preserve">Leaving </w:t>
            </w:r>
            <w:r w:rsidR="009F132D" w:rsidRPr="00D21622">
              <w:rPr>
                <w:rFonts w:ascii="Arial" w:hAnsi="Arial" w:cs="Arial"/>
                <w:b/>
                <w:color w:val="FFFFFF" w:themeColor="background1"/>
                <w:sz w:val="20"/>
                <w:szCs w:val="20"/>
              </w:rPr>
              <w:t>Principal Investigator:</w:t>
            </w:r>
          </w:p>
        </w:tc>
        <w:tc>
          <w:tcPr>
            <w:tcW w:w="4968" w:type="dxa"/>
            <w:gridSpan w:val="2"/>
            <w:tcBorders>
              <w:top w:val="single" w:sz="4" w:space="0" w:color="auto"/>
              <w:bottom w:val="single" w:sz="4" w:space="0" w:color="auto"/>
              <w:right w:val="single" w:sz="4" w:space="0" w:color="auto"/>
            </w:tcBorders>
            <w:shd w:val="clear" w:color="auto" w:fill="31849B" w:themeFill="accent5" w:themeFillShade="BF"/>
            <w:vAlign w:val="center"/>
          </w:tcPr>
          <w:p w14:paraId="64037405" w14:textId="77777777" w:rsidR="009F132D" w:rsidRPr="00D21622" w:rsidRDefault="009F132D" w:rsidP="009F132D">
            <w:pPr>
              <w:overflowPunct w:val="0"/>
              <w:autoSpaceDE w:val="0"/>
              <w:autoSpaceDN w:val="0"/>
              <w:adjustRightInd w:val="0"/>
              <w:jc w:val="center"/>
              <w:textAlignment w:val="baseline"/>
              <w:rPr>
                <w:rFonts w:ascii="Arial" w:hAnsi="Arial" w:cs="Arial"/>
                <w:b/>
                <w:color w:val="FFFFFF" w:themeColor="background1"/>
                <w:sz w:val="20"/>
                <w:szCs w:val="20"/>
              </w:rPr>
            </w:pPr>
            <w:r w:rsidRPr="00D21622">
              <w:rPr>
                <w:rFonts w:ascii="Arial" w:hAnsi="Arial" w:cs="Arial"/>
                <w:b/>
                <w:color w:val="FFFFFF" w:themeColor="background1"/>
                <w:sz w:val="20"/>
                <w:szCs w:val="20"/>
              </w:rPr>
              <w:t>Administrative Head of Unit</w:t>
            </w:r>
            <w:r w:rsidR="000E23E7" w:rsidRPr="00D21622">
              <w:rPr>
                <w:rFonts w:ascii="Arial" w:hAnsi="Arial" w:cs="Arial"/>
                <w:b/>
                <w:color w:val="FFFFFF" w:themeColor="background1"/>
                <w:sz w:val="20"/>
                <w:szCs w:val="20"/>
              </w:rPr>
              <w:t xml:space="preserve"> or Rep</w:t>
            </w:r>
            <w:r w:rsidRPr="00D21622">
              <w:rPr>
                <w:rFonts w:ascii="Arial" w:hAnsi="Arial" w:cs="Arial"/>
                <w:b/>
                <w:color w:val="FFFFFF" w:themeColor="background1"/>
                <w:sz w:val="20"/>
                <w:szCs w:val="20"/>
              </w:rPr>
              <w:t>:</w:t>
            </w:r>
          </w:p>
        </w:tc>
      </w:tr>
      <w:tr w:rsidR="00951039" w:rsidRPr="00D21622" w14:paraId="590D3C96" w14:textId="77777777" w:rsidTr="004B495B">
        <w:trPr>
          <w:trHeight w:val="288"/>
        </w:trPr>
        <w:tc>
          <w:tcPr>
            <w:tcW w:w="1127" w:type="dxa"/>
            <w:tcBorders>
              <w:top w:val="single" w:sz="4" w:space="0" w:color="auto"/>
              <w:left w:val="nil"/>
              <w:bottom w:val="nil"/>
              <w:right w:val="nil"/>
            </w:tcBorders>
            <w:vAlign w:val="center"/>
          </w:tcPr>
          <w:p w14:paraId="1368C4BB"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Name: </w:t>
            </w:r>
          </w:p>
        </w:tc>
        <w:tc>
          <w:tcPr>
            <w:tcW w:w="3481" w:type="dxa"/>
            <w:tcBorders>
              <w:top w:val="single" w:sz="4" w:space="0" w:color="auto"/>
              <w:left w:val="nil"/>
              <w:right w:val="nil"/>
            </w:tcBorders>
            <w:vAlign w:val="center"/>
          </w:tcPr>
          <w:p w14:paraId="35500157"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single" w:sz="4" w:space="0" w:color="auto"/>
              <w:left w:val="nil"/>
              <w:bottom w:val="nil"/>
              <w:right w:val="nil"/>
            </w:tcBorders>
            <w:vAlign w:val="center"/>
          </w:tcPr>
          <w:p w14:paraId="5950446A"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Name: </w:t>
            </w:r>
          </w:p>
        </w:tc>
        <w:tc>
          <w:tcPr>
            <w:tcW w:w="3798" w:type="dxa"/>
            <w:tcBorders>
              <w:top w:val="single" w:sz="4" w:space="0" w:color="auto"/>
              <w:left w:val="nil"/>
              <w:right w:val="nil"/>
            </w:tcBorders>
            <w:vAlign w:val="center"/>
          </w:tcPr>
          <w:p w14:paraId="775D803B"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r w:rsidR="00951039" w:rsidRPr="00D21622" w14:paraId="6075F433" w14:textId="77777777" w:rsidTr="004B495B">
        <w:trPr>
          <w:trHeight w:val="288"/>
        </w:trPr>
        <w:tc>
          <w:tcPr>
            <w:tcW w:w="1127" w:type="dxa"/>
            <w:tcBorders>
              <w:top w:val="nil"/>
              <w:left w:val="nil"/>
              <w:bottom w:val="nil"/>
              <w:right w:val="nil"/>
            </w:tcBorders>
            <w:vAlign w:val="center"/>
          </w:tcPr>
          <w:p w14:paraId="6BDA28B9"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Signature: </w:t>
            </w:r>
          </w:p>
        </w:tc>
        <w:tc>
          <w:tcPr>
            <w:tcW w:w="3481" w:type="dxa"/>
            <w:tcBorders>
              <w:left w:val="nil"/>
              <w:right w:val="nil"/>
            </w:tcBorders>
            <w:vAlign w:val="center"/>
          </w:tcPr>
          <w:p w14:paraId="2B592011"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nil"/>
              <w:left w:val="nil"/>
              <w:bottom w:val="nil"/>
              <w:right w:val="nil"/>
            </w:tcBorders>
            <w:vAlign w:val="center"/>
          </w:tcPr>
          <w:p w14:paraId="15300485"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Signature: </w:t>
            </w:r>
          </w:p>
        </w:tc>
        <w:tc>
          <w:tcPr>
            <w:tcW w:w="3798" w:type="dxa"/>
            <w:tcBorders>
              <w:left w:val="nil"/>
              <w:right w:val="nil"/>
            </w:tcBorders>
            <w:vAlign w:val="center"/>
          </w:tcPr>
          <w:p w14:paraId="6E2A1BB6"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r w:rsidR="00951039" w:rsidRPr="00D21622" w14:paraId="38233CA4" w14:textId="77777777" w:rsidTr="004B495B">
        <w:trPr>
          <w:trHeight w:val="288"/>
        </w:trPr>
        <w:tc>
          <w:tcPr>
            <w:tcW w:w="1127" w:type="dxa"/>
            <w:tcBorders>
              <w:top w:val="nil"/>
              <w:left w:val="nil"/>
              <w:bottom w:val="nil"/>
              <w:right w:val="nil"/>
            </w:tcBorders>
            <w:vAlign w:val="center"/>
          </w:tcPr>
          <w:p w14:paraId="282635B3"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Date:      </w:t>
            </w:r>
          </w:p>
        </w:tc>
        <w:tc>
          <w:tcPr>
            <w:tcW w:w="3481" w:type="dxa"/>
            <w:tcBorders>
              <w:left w:val="nil"/>
              <w:bottom w:val="nil"/>
              <w:right w:val="nil"/>
            </w:tcBorders>
            <w:vAlign w:val="center"/>
          </w:tcPr>
          <w:p w14:paraId="5CE6E074"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nil"/>
              <w:left w:val="nil"/>
              <w:bottom w:val="nil"/>
              <w:right w:val="nil"/>
            </w:tcBorders>
            <w:vAlign w:val="center"/>
          </w:tcPr>
          <w:p w14:paraId="203DA679"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Date: </w:t>
            </w:r>
          </w:p>
        </w:tc>
        <w:tc>
          <w:tcPr>
            <w:tcW w:w="3798" w:type="dxa"/>
            <w:tcBorders>
              <w:left w:val="nil"/>
              <w:bottom w:val="nil"/>
              <w:right w:val="nil"/>
            </w:tcBorders>
            <w:vAlign w:val="center"/>
          </w:tcPr>
          <w:p w14:paraId="78282BBF"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r w:rsidR="00307597" w:rsidRPr="00D21622" w14:paraId="45D3D699" w14:textId="77777777" w:rsidTr="004B495B">
        <w:trPr>
          <w:trHeight w:val="288"/>
        </w:trPr>
        <w:tc>
          <w:tcPr>
            <w:tcW w:w="1127" w:type="dxa"/>
            <w:tcBorders>
              <w:top w:val="nil"/>
              <w:left w:val="nil"/>
              <w:bottom w:val="single" w:sz="4" w:space="0" w:color="auto"/>
              <w:right w:val="nil"/>
            </w:tcBorders>
            <w:vAlign w:val="center"/>
          </w:tcPr>
          <w:p w14:paraId="3ADA3BF7" w14:textId="77777777" w:rsidR="00307597" w:rsidRPr="00D21622" w:rsidRDefault="00307597" w:rsidP="00307597">
            <w:pPr>
              <w:overflowPunct w:val="0"/>
              <w:autoSpaceDE w:val="0"/>
              <w:autoSpaceDN w:val="0"/>
              <w:adjustRightInd w:val="0"/>
              <w:jc w:val="right"/>
              <w:textAlignment w:val="baseline"/>
              <w:rPr>
                <w:rFonts w:ascii="Arial" w:hAnsi="Arial" w:cs="Arial"/>
                <w:sz w:val="20"/>
                <w:szCs w:val="20"/>
              </w:rPr>
            </w:pPr>
          </w:p>
        </w:tc>
        <w:tc>
          <w:tcPr>
            <w:tcW w:w="3481" w:type="dxa"/>
            <w:tcBorders>
              <w:left w:val="nil"/>
              <w:bottom w:val="single" w:sz="4" w:space="0" w:color="auto"/>
              <w:right w:val="nil"/>
            </w:tcBorders>
            <w:vAlign w:val="center"/>
          </w:tcPr>
          <w:p w14:paraId="613B4B25" w14:textId="77777777" w:rsidR="00307597" w:rsidRPr="00D21622" w:rsidRDefault="00307597" w:rsidP="00307597">
            <w:pPr>
              <w:overflowPunct w:val="0"/>
              <w:autoSpaceDE w:val="0"/>
              <w:autoSpaceDN w:val="0"/>
              <w:adjustRightInd w:val="0"/>
              <w:textAlignment w:val="baseline"/>
              <w:rPr>
                <w:rFonts w:ascii="Arial" w:hAnsi="Arial" w:cs="Arial"/>
                <w:sz w:val="20"/>
                <w:szCs w:val="20"/>
              </w:rPr>
            </w:pPr>
          </w:p>
        </w:tc>
        <w:tc>
          <w:tcPr>
            <w:tcW w:w="1170" w:type="dxa"/>
            <w:tcBorders>
              <w:top w:val="nil"/>
              <w:left w:val="nil"/>
              <w:bottom w:val="single" w:sz="4" w:space="0" w:color="auto"/>
              <w:right w:val="nil"/>
            </w:tcBorders>
            <w:vAlign w:val="center"/>
          </w:tcPr>
          <w:p w14:paraId="3ABEB12B" w14:textId="77777777" w:rsidR="00307597" w:rsidRPr="00D21622" w:rsidRDefault="00307597" w:rsidP="00307597">
            <w:pPr>
              <w:overflowPunct w:val="0"/>
              <w:autoSpaceDE w:val="0"/>
              <w:autoSpaceDN w:val="0"/>
              <w:adjustRightInd w:val="0"/>
              <w:jc w:val="right"/>
              <w:textAlignment w:val="baseline"/>
              <w:rPr>
                <w:rFonts w:ascii="Arial" w:hAnsi="Arial" w:cs="Arial"/>
                <w:sz w:val="20"/>
                <w:szCs w:val="20"/>
              </w:rPr>
            </w:pPr>
          </w:p>
        </w:tc>
        <w:tc>
          <w:tcPr>
            <w:tcW w:w="3798" w:type="dxa"/>
            <w:tcBorders>
              <w:left w:val="nil"/>
              <w:bottom w:val="single" w:sz="4" w:space="0" w:color="auto"/>
              <w:right w:val="nil"/>
            </w:tcBorders>
            <w:vAlign w:val="center"/>
          </w:tcPr>
          <w:p w14:paraId="409F9996" w14:textId="77777777" w:rsidR="00307597" w:rsidRPr="00D21622" w:rsidRDefault="00307597" w:rsidP="00307597">
            <w:pPr>
              <w:overflowPunct w:val="0"/>
              <w:autoSpaceDE w:val="0"/>
              <w:autoSpaceDN w:val="0"/>
              <w:adjustRightInd w:val="0"/>
              <w:textAlignment w:val="baseline"/>
              <w:rPr>
                <w:rFonts w:ascii="Arial" w:hAnsi="Arial" w:cs="Arial"/>
                <w:sz w:val="20"/>
                <w:szCs w:val="20"/>
              </w:rPr>
            </w:pPr>
          </w:p>
        </w:tc>
      </w:tr>
      <w:tr w:rsidR="00D21622" w:rsidRPr="00D21622" w14:paraId="5623DFA5" w14:textId="77777777" w:rsidTr="00D21622">
        <w:trPr>
          <w:trHeight w:val="864"/>
        </w:trPr>
        <w:tc>
          <w:tcPr>
            <w:tcW w:w="460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6ADC93E1" w14:textId="77777777" w:rsidR="009F132D" w:rsidRPr="00D21622" w:rsidRDefault="00082D86" w:rsidP="000E23E7">
            <w:pPr>
              <w:overflowPunct w:val="0"/>
              <w:autoSpaceDE w:val="0"/>
              <w:autoSpaceDN w:val="0"/>
              <w:adjustRightInd w:val="0"/>
              <w:spacing w:line="360" w:lineRule="auto"/>
              <w:jc w:val="center"/>
              <w:textAlignment w:val="baseline"/>
              <w:rPr>
                <w:rFonts w:ascii="Arial" w:hAnsi="Arial" w:cs="Arial"/>
                <w:b/>
                <w:color w:val="FFFFFF" w:themeColor="background1"/>
                <w:sz w:val="20"/>
                <w:szCs w:val="20"/>
              </w:rPr>
            </w:pPr>
            <w:r w:rsidRPr="00D21622">
              <w:rPr>
                <w:rFonts w:ascii="Arial" w:hAnsi="Arial" w:cs="Arial"/>
                <w:b/>
                <w:color w:val="FFFFFF" w:themeColor="background1"/>
                <w:sz w:val="20"/>
                <w:szCs w:val="20"/>
              </w:rPr>
              <w:t>Local Safety Team</w:t>
            </w:r>
            <w:r w:rsidR="009F132D" w:rsidRPr="00D21622">
              <w:rPr>
                <w:rFonts w:ascii="Arial" w:hAnsi="Arial" w:cs="Arial"/>
                <w:b/>
                <w:color w:val="FFFFFF" w:themeColor="background1"/>
                <w:sz w:val="20"/>
                <w:szCs w:val="20"/>
              </w:rPr>
              <w:t xml:space="preserve"> </w:t>
            </w:r>
            <w:r w:rsidR="000E23E7" w:rsidRPr="00D21622">
              <w:rPr>
                <w:rFonts w:ascii="Arial" w:hAnsi="Arial" w:cs="Arial"/>
                <w:b/>
                <w:color w:val="FFFFFF" w:themeColor="background1"/>
                <w:sz w:val="20"/>
                <w:szCs w:val="20"/>
              </w:rPr>
              <w:t>Rep:</w:t>
            </w:r>
          </w:p>
        </w:tc>
        <w:tc>
          <w:tcPr>
            <w:tcW w:w="496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2B2218F3" w14:textId="77777777" w:rsidR="009F132D" w:rsidRPr="00D21622" w:rsidRDefault="00D21622" w:rsidP="009F132D">
            <w:pPr>
              <w:overflowPunct w:val="0"/>
              <w:autoSpaceDE w:val="0"/>
              <w:autoSpaceDN w:val="0"/>
              <w:adjustRightInd w:val="0"/>
              <w:spacing w:line="360" w:lineRule="auto"/>
              <w:jc w:val="center"/>
              <w:textAlignment w:val="baseline"/>
              <w:rPr>
                <w:rFonts w:ascii="Arial" w:hAnsi="Arial" w:cs="Arial"/>
                <w:b/>
                <w:color w:val="FFFFFF" w:themeColor="background1"/>
                <w:sz w:val="20"/>
                <w:szCs w:val="20"/>
              </w:rPr>
            </w:pPr>
            <w:r w:rsidRPr="00D21622">
              <w:rPr>
                <w:rFonts w:ascii="Arial" w:hAnsi="Arial" w:cs="Arial"/>
                <w:b/>
                <w:color w:val="FFFFFF" w:themeColor="background1"/>
                <w:sz w:val="20"/>
                <w:szCs w:val="20"/>
              </w:rPr>
              <w:t>Zone</w:t>
            </w:r>
            <w:r w:rsidR="009F132D" w:rsidRPr="00D21622">
              <w:rPr>
                <w:rFonts w:ascii="Arial" w:hAnsi="Arial" w:cs="Arial"/>
                <w:b/>
                <w:color w:val="FFFFFF" w:themeColor="background1"/>
                <w:sz w:val="20"/>
                <w:szCs w:val="20"/>
              </w:rPr>
              <w:t xml:space="preserve"> Manager:</w:t>
            </w:r>
          </w:p>
        </w:tc>
      </w:tr>
      <w:tr w:rsidR="00951039" w:rsidRPr="00D21622" w14:paraId="0C6B1469" w14:textId="77777777" w:rsidTr="004B495B">
        <w:trPr>
          <w:trHeight w:val="288"/>
        </w:trPr>
        <w:tc>
          <w:tcPr>
            <w:tcW w:w="1127" w:type="dxa"/>
            <w:tcBorders>
              <w:top w:val="single" w:sz="4" w:space="0" w:color="auto"/>
              <w:left w:val="nil"/>
              <w:bottom w:val="nil"/>
              <w:right w:val="nil"/>
            </w:tcBorders>
            <w:vAlign w:val="center"/>
          </w:tcPr>
          <w:p w14:paraId="39478DB7"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Name: </w:t>
            </w:r>
          </w:p>
        </w:tc>
        <w:tc>
          <w:tcPr>
            <w:tcW w:w="3481" w:type="dxa"/>
            <w:tcBorders>
              <w:top w:val="single" w:sz="4" w:space="0" w:color="auto"/>
              <w:left w:val="nil"/>
              <w:right w:val="nil"/>
            </w:tcBorders>
            <w:vAlign w:val="center"/>
          </w:tcPr>
          <w:p w14:paraId="091477FB"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single" w:sz="4" w:space="0" w:color="auto"/>
              <w:left w:val="nil"/>
              <w:bottom w:val="nil"/>
              <w:right w:val="nil"/>
            </w:tcBorders>
            <w:vAlign w:val="center"/>
          </w:tcPr>
          <w:p w14:paraId="714B8B22"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Name:</w:t>
            </w:r>
          </w:p>
        </w:tc>
        <w:tc>
          <w:tcPr>
            <w:tcW w:w="3798" w:type="dxa"/>
            <w:tcBorders>
              <w:top w:val="single" w:sz="4" w:space="0" w:color="auto"/>
              <w:left w:val="nil"/>
              <w:right w:val="nil"/>
            </w:tcBorders>
            <w:vAlign w:val="center"/>
          </w:tcPr>
          <w:p w14:paraId="7A2584F8"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r w:rsidR="00951039" w:rsidRPr="00D21622" w14:paraId="1FC7A162" w14:textId="77777777" w:rsidTr="004B495B">
        <w:trPr>
          <w:trHeight w:val="288"/>
        </w:trPr>
        <w:tc>
          <w:tcPr>
            <w:tcW w:w="1127" w:type="dxa"/>
            <w:tcBorders>
              <w:top w:val="nil"/>
              <w:left w:val="nil"/>
              <w:bottom w:val="nil"/>
              <w:right w:val="nil"/>
            </w:tcBorders>
            <w:vAlign w:val="center"/>
          </w:tcPr>
          <w:p w14:paraId="02FAAC6E"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Signature: </w:t>
            </w:r>
          </w:p>
        </w:tc>
        <w:tc>
          <w:tcPr>
            <w:tcW w:w="3481" w:type="dxa"/>
            <w:tcBorders>
              <w:left w:val="nil"/>
              <w:right w:val="nil"/>
            </w:tcBorders>
            <w:vAlign w:val="center"/>
          </w:tcPr>
          <w:p w14:paraId="65B5B8D9"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nil"/>
              <w:left w:val="nil"/>
              <w:bottom w:val="nil"/>
              <w:right w:val="nil"/>
            </w:tcBorders>
            <w:vAlign w:val="center"/>
          </w:tcPr>
          <w:p w14:paraId="07814237"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Signature:</w:t>
            </w:r>
          </w:p>
        </w:tc>
        <w:tc>
          <w:tcPr>
            <w:tcW w:w="3798" w:type="dxa"/>
            <w:tcBorders>
              <w:left w:val="nil"/>
              <w:right w:val="nil"/>
            </w:tcBorders>
            <w:vAlign w:val="center"/>
          </w:tcPr>
          <w:p w14:paraId="04D5F93F"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r w:rsidR="00951039" w:rsidRPr="00D21622" w14:paraId="7ABC12F5" w14:textId="77777777" w:rsidTr="004B495B">
        <w:trPr>
          <w:trHeight w:val="288"/>
        </w:trPr>
        <w:tc>
          <w:tcPr>
            <w:tcW w:w="1127" w:type="dxa"/>
            <w:tcBorders>
              <w:top w:val="nil"/>
              <w:left w:val="nil"/>
              <w:bottom w:val="nil"/>
              <w:right w:val="nil"/>
            </w:tcBorders>
            <w:vAlign w:val="center"/>
          </w:tcPr>
          <w:p w14:paraId="4886E89E"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Date: </w:t>
            </w:r>
          </w:p>
        </w:tc>
        <w:tc>
          <w:tcPr>
            <w:tcW w:w="3481" w:type="dxa"/>
            <w:tcBorders>
              <w:left w:val="nil"/>
              <w:right w:val="nil"/>
            </w:tcBorders>
            <w:vAlign w:val="center"/>
          </w:tcPr>
          <w:p w14:paraId="7A96E231"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c>
          <w:tcPr>
            <w:tcW w:w="1170" w:type="dxa"/>
            <w:tcBorders>
              <w:top w:val="nil"/>
              <w:left w:val="nil"/>
              <w:bottom w:val="nil"/>
              <w:right w:val="nil"/>
            </w:tcBorders>
            <w:vAlign w:val="center"/>
          </w:tcPr>
          <w:p w14:paraId="0970681E" w14:textId="77777777" w:rsidR="00951039" w:rsidRPr="00D21622" w:rsidRDefault="00951039" w:rsidP="00307597">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Date:</w:t>
            </w:r>
          </w:p>
        </w:tc>
        <w:tc>
          <w:tcPr>
            <w:tcW w:w="3798" w:type="dxa"/>
            <w:tcBorders>
              <w:left w:val="nil"/>
              <w:right w:val="nil"/>
            </w:tcBorders>
            <w:vAlign w:val="center"/>
          </w:tcPr>
          <w:p w14:paraId="3856F32F" w14:textId="77777777" w:rsidR="00951039" w:rsidRPr="00D21622" w:rsidRDefault="00951039" w:rsidP="00307597">
            <w:pPr>
              <w:overflowPunct w:val="0"/>
              <w:autoSpaceDE w:val="0"/>
              <w:autoSpaceDN w:val="0"/>
              <w:adjustRightInd w:val="0"/>
              <w:textAlignment w:val="baseline"/>
              <w:rPr>
                <w:rFonts w:ascii="Arial" w:hAnsi="Arial" w:cs="Arial"/>
                <w:sz w:val="20"/>
                <w:szCs w:val="20"/>
              </w:rPr>
            </w:pPr>
          </w:p>
        </w:tc>
      </w:tr>
    </w:tbl>
    <w:p w14:paraId="1C304CBF" w14:textId="77777777" w:rsidR="00BC24B3" w:rsidRPr="00D21622" w:rsidRDefault="00BC24B3" w:rsidP="00BC24B3">
      <w:pPr>
        <w:overflowPunct w:val="0"/>
        <w:autoSpaceDE w:val="0"/>
        <w:autoSpaceDN w:val="0"/>
        <w:adjustRightInd w:val="0"/>
        <w:textAlignment w:val="baseline"/>
        <w:rPr>
          <w:rFonts w:ascii="Arial" w:hAnsi="Arial" w:cs="Arial"/>
          <w:sz w:val="20"/>
          <w:szCs w:val="20"/>
        </w:rPr>
      </w:pPr>
    </w:p>
    <w:p w14:paraId="03FD0C17" w14:textId="77777777" w:rsidR="00BC24B3" w:rsidRPr="00D21622" w:rsidRDefault="00BC24B3" w:rsidP="00BC24B3">
      <w:pPr>
        <w:overflowPunct w:val="0"/>
        <w:autoSpaceDE w:val="0"/>
        <w:autoSpaceDN w:val="0"/>
        <w:adjustRightInd w:val="0"/>
        <w:textAlignment w:val="baseline"/>
        <w:rPr>
          <w:rFonts w:ascii="Arial" w:hAnsi="Arial" w:cs="Arial"/>
          <w:sz w:val="20"/>
          <w:szCs w:val="20"/>
        </w:rPr>
      </w:pPr>
    </w:p>
    <w:p w14:paraId="1DC57386" w14:textId="77777777" w:rsidR="00BC24B3" w:rsidRPr="00D21622" w:rsidRDefault="00BC24B3" w:rsidP="00BC24B3">
      <w:pPr>
        <w:overflowPunct w:val="0"/>
        <w:autoSpaceDE w:val="0"/>
        <w:autoSpaceDN w:val="0"/>
        <w:adjustRightInd w:val="0"/>
        <w:textAlignment w:val="baseline"/>
        <w:rPr>
          <w:rFonts w:ascii="Arial" w:hAnsi="Arial" w:cs="Arial"/>
          <w:sz w:val="20"/>
          <w:szCs w:val="20"/>
        </w:rPr>
      </w:pPr>
      <w:r w:rsidRPr="00D21622">
        <w:rPr>
          <w:rFonts w:ascii="Arial" w:hAnsi="Arial" w:cs="Arial"/>
          <w:sz w:val="20"/>
          <w:szCs w:val="20"/>
        </w:rPr>
        <w:t xml:space="preserve">When a PI leaves a lab, but the space will still be occupied by the same department, the incoming PI accepts the lab and the inventory in its current condition. </w:t>
      </w:r>
    </w:p>
    <w:tbl>
      <w:tblPr>
        <w:tblStyle w:val="TableGrid"/>
        <w:tblW w:w="9018" w:type="dxa"/>
        <w:tblLook w:val="04A0" w:firstRow="1" w:lastRow="0" w:firstColumn="1" w:lastColumn="0" w:noHBand="0" w:noVBand="1"/>
      </w:tblPr>
      <w:tblGrid>
        <w:gridCol w:w="2178"/>
        <w:gridCol w:w="6840"/>
      </w:tblGrid>
      <w:tr w:rsidR="000E23E7" w:rsidRPr="00D21622" w14:paraId="10EF511E" w14:textId="77777777" w:rsidTr="000E23E7">
        <w:trPr>
          <w:trHeight w:val="288"/>
        </w:trPr>
        <w:tc>
          <w:tcPr>
            <w:tcW w:w="2178" w:type="dxa"/>
            <w:tcBorders>
              <w:top w:val="single" w:sz="4" w:space="0" w:color="auto"/>
              <w:left w:val="nil"/>
              <w:bottom w:val="nil"/>
              <w:right w:val="nil"/>
            </w:tcBorders>
            <w:vAlign w:val="center"/>
          </w:tcPr>
          <w:p w14:paraId="3AED92C1" w14:textId="77777777" w:rsidR="004B495B" w:rsidRPr="00D21622" w:rsidRDefault="004B495B" w:rsidP="009F132D">
            <w:pPr>
              <w:overflowPunct w:val="0"/>
              <w:autoSpaceDE w:val="0"/>
              <w:autoSpaceDN w:val="0"/>
              <w:adjustRightInd w:val="0"/>
              <w:jc w:val="right"/>
              <w:textAlignment w:val="baseline"/>
              <w:rPr>
                <w:rFonts w:ascii="Arial" w:hAnsi="Arial" w:cs="Arial"/>
                <w:sz w:val="20"/>
                <w:szCs w:val="20"/>
              </w:rPr>
            </w:pPr>
          </w:p>
          <w:p w14:paraId="4723BCFF" w14:textId="77777777" w:rsidR="000E23E7" w:rsidRPr="00D21622" w:rsidRDefault="004B495B" w:rsidP="009F132D">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 xml:space="preserve">Incoming PI </w:t>
            </w:r>
            <w:r w:rsidR="000E23E7" w:rsidRPr="00D21622">
              <w:rPr>
                <w:rFonts w:ascii="Arial" w:hAnsi="Arial" w:cs="Arial"/>
                <w:sz w:val="20"/>
                <w:szCs w:val="20"/>
              </w:rPr>
              <w:t>Name:</w:t>
            </w:r>
          </w:p>
        </w:tc>
        <w:tc>
          <w:tcPr>
            <w:tcW w:w="6840" w:type="dxa"/>
            <w:tcBorders>
              <w:top w:val="single" w:sz="4" w:space="0" w:color="auto"/>
              <w:left w:val="nil"/>
              <w:right w:val="nil"/>
            </w:tcBorders>
            <w:vAlign w:val="bottom"/>
          </w:tcPr>
          <w:p w14:paraId="41165608" w14:textId="77777777" w:rsidR="000E23E7" w:rsidRPr="00D21622" w:rsidRDefault="000E23E7" w:rsidP="00307597">
            <w:pPr>
              <w:overflowPunct w:val="0"/>
              <w:autoSpaceDE w:val="0"/>
              <w:autoSpaceDN w:val="0"/>
              <w:adjustRightInd w:val="0"/>
              <w:textAlignment w:val="baseline"/>
              <w:rPr>
                <w:rFonts w:ascii="Arial" w:hAnsi="Arial" w:cs="Arial"/>
                <w:sz w:val="20"/>
                <w:szCs w:val="20"/>
              </w:rPr>
            </w:pPr>
          </w:p>
        </w:tc>
      </w:tr>
      <w:tr w:rsidR="000E23E7" w:rsidRPr="00D21622" w14:paraId="45028A91" w14:textId="77777777" w:rsidTr="000E23E7">
        <w:trPr>
          <w:trHeight w:val="288"/>
        </w:trPr>
        <w:tc>
          <w:tcPr>
            <w:tcW w:w="2178" w:type="dxa"/>
            <w:tcBorders>
              <w:top w:val="nil"/>
              <w:left w:val="nil"/>
              <w:bottom w:val="nil"/>
              <w:right w:val="nil"/>
            </w:tcBorders>
            <w:vAlign w:val="center"/>
          </w:tcPr>
          <w:p w14:paraId="4807A811" w14:textId="77777777" w:rsidR="000E23E7" w:rsidRPr="00D21622" w:rsidRDefault="000E23E7" w:rsidP="009F132D">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Signature:</w:t>
            </w:r>
          </w:p>
        </w:tc>
        <w:tc>
          <w:tcPr>
            <w:tcW w:w="6840" w:type="dxa"/>
            <w:tcBorders>
              <w:left w:val="nil"/>
              <w:right w:val="nil"/>
            </w:tcBorders>
            <w:vAlign w:val="bottom"/>
          </w:tcPr>
          <w:p w14:paraId="68C7688B" w14:textId="77777777" w:rsidR="000E23E7" w:rsidRPr="00D21622" w:rsidRDefault="000E23E7" w:rsidP="00307597">
            <w:pPr>
              <w:overflowPunct w:val="0"/>
              <w:autoSpaceDE w:val="0"/>
              <w:autoSpaceDN w:val="0"/>
              <w:adjustRightInd w:val="0"/>
              <w:textAlignment w:val="baseline"/>
              <w:rPr>
                <w:rFonts w:ascii="Arial" w:hAnsi="Arial" w:cs="Arial"/>
                <w:sz w:val="20"/>
                <w:szCs w:val="20"/>
              </w:rPr>
            </w:pPr>
          </w:p>
        </w:tc>
      </w:tr>
      <w:tr w:rsidR="000E23E7" w:rsidRPr="00D21622" w14:paraId="270B5207" w14:textId="77777777" w:rsidTr="000E23E7">
        <w:trPr>
          <w:trHeight w:val="288"/>
        </w:trPr>
        <w:tc>
          <w:tcPr>
            <w:tcW w:w="2178" w:type="dxa"/>
            <w:tcBorders>
              <w:top w:val="nil"/>
              <w:left w:val="nil"/>
              <w:bottom w:val="nil"/>
              <w:right w:val="nil"/>
            </w:tcBorders>
            <w:vAlign w:val="center"/>
          </w:tcPr>
          <w:p w14:paraId="0D8AB000" w14:textId="77777777" w:rsidR="000E23E7" w:rsidRPr="00D21622" w:rsidRDefault="000E23E7" w:rsidP="009F132D">
            <w:pPr>
              <w:overflowPunct w:val="0"/>
              <w:autoSpaceDE w:val="0"/>
              <w:autoSpaceDN w:val="0"/>
              <w:adjustRightInd w:val="0"/>
              <w:jc w:val="right"/>
              <w:textAlignment w:val="baseline"/>
              <w:rPr>
                <w:rFonts w:ascii="Arial" w:hAnsi="Arial" w:cs="Arial"/>
                <w:sz w:val="20"/>
                <w:szCs w:val="20"/>
              </w:rPr>
            </w:pPr>
            <w:r w:rsidRPr="00D21622">
              <w:rPr>
                <w:rFonts w:ascii="Arial" w:hAnsi="Arial" w:cs="Arial"/>
                <w:sz w:val="20"/>
                <w:szCs w:val="20"/>
              </w:rPr>
              <w:t>Date:</w:t>
            </w:r>
          </w:p>
        </w:tc>
        <w:tc>
          <w:tcPr>
            <w:tcW w:w="6840" w:type="dxa"/>
            <w:tcBorders>
              <w:left w:val="nil"/>
              <w:right w:val="nil"/>
            </w:tcBorders>
            <w:vAlign w:val="bottom"/>
          </w:tcPr>
          <w:p w14:paraId="1C8EA2E1" w14:textId="77777777" w:rsidR="000E23E7" w:rsidRPr="00D21622" w:rsidRDefault="000E23E7" w:rsidP="00307597">
            <w:pPr>
              <w:overflowPunct w:val="0"/>
              <w:autoSpaceDE w:val="0"/>
              <w:autoSpaceDN w:val="0"/>
              <w:adjustRightInd w:val="0"/>
              <w:textAlignment w:val="baseline"/>
              <w:rPr>
                <w:rFonts w:ascii="Arial" w:hAnsi="Arial" w:cs="Arial"/>
                <w:sz w:val="20"/>
                <w:szCs w:val="20"/>
              </w:rPr>
            </w:pPr>
          </w:p>
        </w:tc>
      </w:tr>
    </w:tbl>
    <w:p w14:paraId="7856AA89" w14:textId="77777777" w:rsidR="00D63C44" w:rsidRPr="00D21622" w:rsidRDefault="00D63C44" w:rsidP="00BC24B3">
      <w:pPr>
        <w:overflowPunct w:val="0"/>
        <w:autoSpaceDE w:val="0"/>
        <w:autoSpaceDN w:val="0"/>
        <w:adjustRightInd w:val="0"/>
        <w:textAlignment w:val="baseline"/>
        <w:rPr>
          <w:rFonts w:ascii="Arial" w:hAnsi="Arial" w:cs="Arial"/>
          <w:sz w:val="22"/>
          <w:szCs w:val="20"/>
        </w:rPr>
      </w:pPr>
    </w:p>
    <w:p w14:paraId="2FD93B5D" w14:textId="77777777" w:rsidR="00BC24B3" w:rsidRPr="00D21622" w:rsidRDefault="00BC24B3" w:rsidP="00BC24B3">
      <w:pPr>
        <w:overflowPunct w:val="0"/>
        <w:autoSpaceDE w:val="0"/>
        <w:autoSpaceDN w:val="0"/>
        <w:adjustRightInd w:val="0"/>
        <w:textAlignment w:val="baseline"/>
        <w:rPr>
          <w:rFonts w:ascii="Arial" w:hAnsi="Arial" w:cs="Arial"/>
          <w:sz w:val="20"/>
          <w:szCs w:val="20"/>
        </w:rPr>
      </w:pPr>
      <w:r w:rsidRPr="00D21622">
        <w:rPr>
          <w:rFonts w:ascii="Arial" w:hAnsi="Arial" w:cs="Arial"/>
          <w:b/>
          <w:sz w:val="20"/>
          <w:szCs w:val="20"/>
        </w:rPr>
        <w:tab/>
      </w:r>
    </w:p>
    <w:p w14:paraId="3BC72059" w14:textId="77777777" w:rsidR="00BC24B3" w:rsidRPr="00D21622" w:rsidRDefault="00F55A36" w:rsidP="00BC24B3">
      <w:pPr>
        <w:overflowPunct w:val="0"/>
        <w:autoSpaceDE w:val="0"/>
        <w:autoSpaceDN w:val="0"/>
        <w:adjustRightInd w:val="0"/>
        <w:textAlignment w:val="baseline"/>
        <w:rPr>
          <w:rFonts w:ascii="Arial" w:hAnsi="Arial" w:cs="Arial"/>
          <w:sz w:val="20"/>
          <w:szCs w:val="20"/>
        </w:rPr>
      </w:pPr>
      <w:r w:rsidRPr="00D21622">
        <w:rPr>
          <w:rFonts w:ascii="Arial" w:hAnsi="Arial" w:cs="Arial"/>
          <w:b/>
          <w:sz w:val="22"/>
          <w:szCs w:val="20"/>
        </w:rPr>
        <w:t xml:space="preserve">NOTE: </w:t>
      </w:r>
      <w:r w:rsidRPr="00D21622">
        <w:rPr>
          <w:rFonts w:ascii="Arial" w:hAnsi="Arial" w:cs="Arial"/>
          <w:i/>
          <w:sz w:val="22"/>
          <w:szCs w:val="20"/>
        </w:rPr>
        <w:t xml:space="preserve">Copy of checklist must be kept on file with Department/Unit Head Representative and a copy provided to </w:t>
      </w:r>
      <w:r w:rsidR="00D21622" w:rsidRPr="00D21622">
        <w:rPr>
          <w:rFonts w:ascii="Arial" w:hAnsi="Arial" w:cs="Arial"/>
          <w:i/>
          <w:sz w:val="22"/>
          <w:szCs w:val="20"/>
        </w:rPr>
        <w:t>Safety &amp; Risk</w:t>
      </w:r>
      <w:r w:rsidRPr="00D21622">
        <w:rPr>
          <w:rFonts w:ascii="Arial" w:hAnsi="Arial" w:cs="Arial"/>
          <w:i/>
          <w:sz w:val="22"/>
          <w:szCs w:val="20"/>
        </w:rPr>
        <w:t xml:space="preserve"> Services (</w:t>
      </w:r>
      <w:hyperlink r:id="rId19" w:history="1">
        <w:r w:rsidR="00A8549E" w:rsidRPr="00D21622">
          <w:rPr>
            <w:rStyle w:val="Hyperlink"/>
            <w:rFonts w:ascii="Arial" w:hAnsi="Arial" w:cs="Arial"/>
            <w:i/>
            <w:sz w:val="22"/>
            <w:szCs w:val="20"/>
          </w:rPr>
          <w:t>research.safety@ubc.ca</w:t>
        </w:r>
      </w:hyperlink>
      <w:r w:rsidRPr="00D21622">
        <w:rPr>
          <w:rFonts w:ascii="Arial" w:hAnsi="Arial" w:cs="Arial"/>
          <w:i/>
          <w:sz w:val="22"/>
          <w:szCs w:val="20"/>
        </w:rPr>
        <w:t>).</w:t>
      </w:r>
    </w:p>
    <w:p w14:paraId="6130CDB2" w14:textId="77777777" w:rsidR="00F55A36" w:rsidRPr="00D21622" w:rsidRDefault="00F55A36" w:rsidP="00307597">
      <w:pPr>
        <w:overflowPunct w:val="0"/>
        <w:autoSpaceDE w:val="0"/>
        <w:autoSpaceDN w:val="0"/>
        <w:adjustRightInd w:val="0"/>
        <w:ind w:left="2160" w:firstLine="720"/>
        <w:textAlignment w:val="baseline"/>
        <w:rPr>
          <w:rFonts w:ascii="Arial" w:hAnsi="Arial" w:cs="Arial"/>
          <w:sz w:val="22"/>
          <w:szCs w:val="20"/>
        </w:rPr>
      </w:pPr>
    </w:p>
    <w:p w14:paraId="28501DED" w14:textId="77777777" w:rsidR="00FF2366" w:rsidRPr="00D21622" w:rsidRDefault="00BC24B3" w:rsidP="00307597">
      <w:pPr>
        <w:overflowPunct w:val="0"/>
        <w:autoSpaceDE w:val="0"/>
        <w:autoSpaceDN w:val="0"/>
        <w:adjustRightInd w:val="0"/>
        <w:ind w:left="2160" w:firstLine="720"/>
        <w:textAlignment w:val="baseline"/>
        <w:rPr>
          <w:rFonts w:ascii="Arial" w:hAnsi="Arial" w:cs="Arial"/>
          <w:b/>
          <w:sz w:val="28"/>
          <w:szCs w:val="28"/>
        </w:rPr>
      </w:pPr>
      <w:r w:rsidRPr="00D21622">
        <w:rPr>
          <w:rFonts w:ascii="Arial" w:hAnsi="Arial" w:cs="Arial"/>
          <w:sz w:val="22"/>
          <w:szCs w:val="20"/>
        </w:rPr>
        <w:t>END OF DOCUMENT</w:t>
      </w:r>
    </w:p>
    <w:sectPr w:rsidR="00FF2366" w:rsidRPr="00D21622" w:rsidSect="00716F1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F83" w14:textId="77777777" w:rsidR="00766201" w:rsidRDefault="00766201" w:rsidP="00C10707">
      <w:r>
        <w:separator/>
      </w:r>
    </w:p>
  </w:endnote>
  <w:endnote w:type="continuationSeparator" w:id="0">
    <w:p w14:paraId="455C7CBD" w14:textId="77777777" w:rsidR="00766201" w:rsidRDefault="00766201" w:rsidP="00C1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77C7" w14:textId="77777777" w:rsidR="00C859BD" w:rsidRDefault="00C859BD">
    <w:pPr>
      <w:rPr>
        <w:rFonts w:ascii="Tahoma" w:hAnsi="Tahoma" w:cs="Tahoma"/>
        <w:color w:val="0C2344"/>
        <w:sz w:val="20"/>
        <w:szCs w:val="20"/>
      </w:rPr>
    </w:pPr>
    <w:bookmarkStart w:id="0" w:name="_Hlk22904867"/>
    <w:bookmarkStart w:id="1" w:name="_Hlk22904868"/>
  </w:p>
  <w:p w14:paraId="65C5E2EF" w14:textId="77777777" w:rsidR="00A8549E" w:rsidRDefault="00A8549E" w:rsidP="00A8549E">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08F872AB" wp14:editId="3E53AE9D">
              <wp:simplePos x="0" y="0"/>
              <wp:positionH relativeFrom="page">
                <wp:posOffset>1190625</wp:posOffset>
              </wp:positionH>
              <wp:positionV relativeFrom="bottomMargin">
                <wp:posOffset>100965</wp:posOffset>
              </wp:positionV>
              <wp:extent cx="3162300" cy="458470"/>
              <wp:effectExtent l="0" t="0" r="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1D955" w14:textId="77777777" w:rsidR="00A8549E" w:rsidRPr="00BC1F5C" w:rsidRDefault="00A8549E" w:rsidP="00A8549E">
                          <w:pPr>
                            <w:pStyle w:val="NFooterPublicationTitle"/>
                          </w:pPr>
                          <w:r>
                            <w:t>Exit/Decommissioning Procedure for UBC Research Spaces</w:t>
                          </w:r>
                        </w:p>
                        <w:p w14:paraId="314B9215" w14:textId="77777777" w:rsidR="00A8549E" w:rsidRPr="00BC1F5C" w:rsidRDefault="00A8549E" w:rsidP="00A8549E">
                          <w:pPr>
                            <w:pStyle w:val="OFooterDateandVersionNumber"/>
                          </w:pPr>
                          <w:r w:rsidRPr="00BC1F5C">
                            <w:t>Revised: 10/25/19</w:t>
                          </w:r>
                          <w:r>
                            <w:t xml:space="preserve"> | LAB-SWP-001</w:t>
                          </w:r>
                        </w:p>
                        <w:p w14:paraId="3B300160" w14:textId="77777777" w:rsidR="00A8549E" w:rsidRDefault="00A8549E" w:rsidP="00A8549E">
                          <w:pPr>
                            <w:spacing w:line="241" w:lineRule="exact"/>
                            <w:ind w:left="20"/>
                            <w:rPr>
                              <w:rFonts w:ascii="Tahoma" w:eastAsia="Tahoma" w:hAnsi="Tahoma" w:cs="Tahom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D8CF" id="_x0000_t202" coordsize="21600,21600" o:spt="202" path="m,l,21600r21600,l21600,xe">
              <v:stroke joinstyle="miter"/>
              <v:path gradientshapeok="t" o:connecttype="rect"/>
            </v:shapetype>
            <v:shape id="Text Box 2" o:spid="_x0000_s1026" type="#_x0000_t202" style="position:absolute;margin-left:93.75pt;margin-top:7.95pt;width:249pt;height:3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sN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" filled="f" stroked="f">
              <v:textbox inset="0,0,0,0">
                <w:txbxContent>
                  <w:p w:rsidR="00A8549E" w:rsidRPr="00BC1F5C" w:rsidRDefault="00A8549E" w:rsidP="00A8549E">
                    <w:pPr>
                      <w:pStyle w:val="NFooterPublicationTitle"/>
                    </w:pPr>
                    <w:r>
                      <w:t>Exit/Decommissioning Procedure for UBC Research Spaces</w:t>
                    </w:r>
                  </w:p>
                  <w:p w:rsidR="00A8549E" w:rsidRPr="00BC1F5C" w:rsidRDefault="00A8549E" w:rsidP="00A8549E">
                    <w:pPr>
                      <w:pStyle w:val="OFooterDateandVersionNumber"/>
                    </w:pPr>
                    <w:r w:rsidRPr="00BC1F5C">
                      <w:t>Revised: 10/25/19</w:t>
                    </w:r>
                    <w:r>
                      <w:t xml:space="preserve"> | </w:t>
                    </w:r>
                    <w:r>
                      <w:t>LAB-SWP-001</w:t>
                    </w:r>
                  </w:p>
                  <w:p w:rsidR="00A8549E" w:rsidRDefault="00A8549E" w:rsidP="00A8549E">
                    <w:pPr>
                      <w:spacing w:line="241" w:lineRule="exact"/>
                      <w:ind w:left="20"/>
                      <w:rPr>
                        <w:rFonts w:ascii="Tahoma" w:eastAsia="Tahoma" w:hAnsi="Tahoma" w:cs="Tahoma"/>
                        <w:sz w:val="20"/>
                        <w:szCs w:val="20"/>
                      </w:rPr>
                    </w:pPr>
                  </w:p>
                </w:txbxContent>
              </v:textbox>
              <w10:wrap anchorx="page" anchory="margin"/>
            </v:shape>
          </w:pict>
        </mc:Fallback>
      </mc:AlternateContent>
    </w:r>
    <w:r>
      <w:rPr>
        <w:noProof/>
      </w:rPr>
      <mc:AlternateContent>
        <mc:Choice Requires="wps">
          <w:drawing>
            <wp:anchor distT="0" distB="0" distL="114300" distR="114300" simplePos="0" relativeHeight="251661312" behindDoc="1" locked="0" layoutInCell="1" allowOverlap="1" wp14:anchorId="2B5E821F" wp14:editId="63B2A4DE">
              <wp:simplePos x="0" y="0"/>
              <wp:positionH relativeFrom="leftMargin">
                <wp:posOffset>809625</wp:posOffset>
              </wp:positionH>
              <wp:positionV relativeFrom="page">
                <wp:posOffset>9252585</wp:posOffset>
              </wp:positionV>
              <wp:extent cx="666115" cy="15240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CE7E7" w14:textId="77777777" w:rsidR="00A8549E" w:rsidRPr="00BC1F5C" w:rsidRDefault="00A8549E" w:rsidP="00A8549E">
                          <w:pPr>
                            <w:pStyle w:val="NFooterPublicationTitle"/>
                          </w:pPr>
                          <w:r>
                            <w:rPr>
                              <w:noProof/>
                            </w:rPr>
                            <w:drawing>
                              <wp:inline distT="0" distB="0" distL="0" distR="0" wp14:anchorId="5130088E" wp14:editId="3AC506BA">
                                <wp:extent cx="228600" cy="91440"/>
                                <wp:effectExtent l="0" t="0" r="0" b="381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92055" id="Text Box 1" o:spid="_x0000_s1027" type="#_x0000_t202" style="position:absolute;margin-left:63.75pt;margin-top:728.55pt;width:52.45pt;height:12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" filled="f" stroked="f">
              <v:textbox inset="0,0,0,0">
                <w:txbxContent>
                  <w:p w:rsidR="00A8549E" w:rsidRPr="00BC1F5C" w:rsidRDefault="00A8549E" w:rsidP="00A8549E">
                    <w:pPr>
                      <w:pStyle w:val="NFooterPublicationTitle"/>
                    </w:pPr>
                    <w:r>
                      <w:rPr>
                        <w:noProof/>
                      </w:rPr>
                      <w:drawing>
                        <wp:inline distT="0" distB="0" distL="0" distR="0" wp14:anchorId="168B3A54" wp14:editId="76495ACA">
                          <wp:extent cx="228600" cy="91440"/>
                          <wp:effectExtent l="0" t="0" r="0" b="381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2">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Pr>
        <w:noProof/>
      </w:rPr>
      <mc:AlternateContent>
        <mc:Choice Requires="wps">
          <w:drawing>
            <wp:anchor distT="0" distB="0" distL="114300" distR="114300" simplePos="0" relativeHeight="251662336" behindDoc="0" locked="1" layoutInCell="1" allowOverlap="1" wp14:anchorId="576BCF09" wp14:editId="5DF265CF">
              <wp:simplePos x="0" y="0"/>
              <wp:positionH relativeFrom="page">
                <wp:posOffset>6353175</wp:posOffset>
              </wp:positionH>
              <wp:positionV relativeFrom="page">
                <wp:posOffset>9229725</wp:posOffset>
              </wp:positionV>
              <wp:extent cx="873125" cy="259080"/>
              <wp:effectExtent l="0" t="0" r="15875" b="20320"/>
              <wp:wrapNone/>
              <wp:docPr id="32" name="Text Box 32"/>
              <wp:cNvGraphicFramePr/>
              <a:graphic xmlns:a="http://schemas.openxmlformats.org/drawingml/2006/main">
                <a:graphicData uri="http://schemas.microsoft.com/office/word/2010/wordprocessingShape">
                  <wps:wsp>
                    <wps:cNvSpPr txBox="1"/>
                    <wps:spPr>
                      <a:xfrm>
                        <a:off x="0" y="0"/>
                        <a:ext cx="87312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075D1" w14:textId="77777777" w:rsidR="00A8549E" w:rsidRPr="00D308E8" w:rsidRDefault="00A8549E" w:rsidP="00A8549E">
                          <w:pPr>
                            <w:pStyle w:val="PFooterFolio"/>
                          </w:pPr>
                          <w:r>
                            <w:t xml:space="preserve">Page </w:t>
                          </w:r>
                          <w:r>
                            <w:fldChar w:fldCharType="begin"/>
                          </w:r>
                          <w:r>
                            <w:instrText xml:space="preserve"> PAGE </w:instrText>
                          </w:r>
                          <w:r>
                            <w:fldChar w:fldCharType="separate"/>
                          </w:r>
                          <w:r>
                            <w:rPr>
                              <w:noProof/>
                            </w:rPr>
                            <w:t>1</w:t>
                          </w:r>
                          <w:r>
                            <w:fldChar w:fldCharType="end"/>
                          </w:r>
                          <w:r>
                            <w:t xml:space="preserve"> of </w:t>
                          </w:r>
                          <w:r w:rsidR="00573A09">
                            <w:fldChar w:fldCharType="begin"/>
                          </w:r>
                          <w:r w:rsidR="00573A09">
                            <w:instrText xml:space="preserve"> NUMPAGES </w:instrText>
                          </w:r>
                          <w:r w:rsidR="00573A09">
                            <w:fldChar w:fldCharType="separate"/>
                          </w:r>
                          <w:r>
                            <w:rPr>
                              <w:noProof/>
                            </w:rPr>
                            <w:t>3</w:t>
                          </w:r>
                          <w:r w:rsidR="00573A0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5FEA" id="Text Box 32" o:spid="_x0000_s1028" type="#_x0000_t202" style="position:absolute;margin-left:500.25pt;margin-top:726.75pt;width:68.75pt;height:2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" filled="f" stroked="f" strokeweight=".5pt">
              <v:textbox inset="0,0,0,0">
                <w:txbxContent>
                  <w:p w:rsidR="00A8549E" w:rsidRPr="00D308E8" w:rsidRDefault="00A8549E" w:rsidP="00A8549E">
                    <w:pPr>
                      <w:pStyle w:val="PFooterFolio"/>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3</w:t>
                    </w:r>
                    <w:r>
                      <w:fldChar w:fldCharType="end"/>
                    </w:r>
                  </w:p>
                </w:txbxContent>
              </v:textbox>
              <w10:wrap anchorx="page" anchory="page"/>
              <w10:anchorlock/>
            </v:shape>
          </w:pict>
        </mc:Fallback>
      </mc:AlternateContent>
    </w:r>
    <w:r>
      <w:rPr>
        <w:noProof/>
      </w:rPr>
      <mc:AlternateContent>
        <mc:Choice Requires="wpg">
          <w:drawing>
            <wp:anchor distT="0" distB="0" distL="114300" distR="114300" simplePos="0" relativeHeight="251659264" behindDoc="1" locked="0" layoutInCell="1" allowOverlap="1" wp14:anchorId="3738925D" wp14:editId="1053BD4C">
              <wp:simplePos x="0" y="0"/>
              <wp:positionH relativeFrom="margin">
                <wp:align>center</wp:align>
              </wp:positionH>
              <wp:positionV relativeFrom="margin">
                <wp:align>bottom</wp:align>
              </wp:positionV>
              <wp:extent cx="6115050" cy="127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270"/>
                        <a:chOff x="1350" y="13993"/>
                        <a:chExt cx="9630" cy="2"/>
                      </a:xfrm>
                    </wpg:grpSpPr>
                    <wps:wsp>
                      <wps:cNvPr id="5" name="Freeform 4"/>
                      <wps:cNvSpPr>
                        <a:spLocks/>
                      </wps:cNvSpPr>
                      <wps:spPr bwMode="auto">
                        <a:xfrm>
                          <a:off x="1350" y="13993"/>
                          <a:ext cx="9630" cy="2"/>
                        </a:xfrm>
                        <a:custGeom>
                          <a:avLst/>
                          <a:gdLst>
                            <a:gd name="T0" fmla="+- 0 1350 1350"/>
                            <a:gd name="T1" fmla="*/ T0 w 9630"/>
                            <a:gd name="T2" fmla="+- 0 10980 1350"/>
                            <a:gd name="T3" fmla="*/ T2 w 9630"/>
                          </a:gdLst>
                          <a:ahLst/>
                          <a:cxnLst>
                            <a:cxn ang="0">
                              <a:pos x="T1" y="0"/>
                            </a:cxn>
                            <a:cxn ang="0">
                              <a:pos x="T3" y="0"/>
                            </a:cxn>
                          </a:cxnLst>
                          <a:rect l="0" t="0" r="r" b="b"/>
                          <a:pathLst>
                            <a:path w="9630">
                              <a:moveTo>
                                <a:pt x="0" y="0"/>
                              </a:moveTo>
                              <a:lnTo>
                                <a:pt x="9630" y="0"/>
                              </a:lnTo>
                            </a:path>
                          </a:pathLst>
                        </a:custGeom>
                        <a:noFill/>
                        <a:ln w="9525">
                          <a:solidFill>
                            <a:srgbClr val="0C23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28169" id="Group 3" o:spid="_x0000_s1026" style="position:absolute;margin-left:0;margin-top:0;width:481.5pt;height:.1pt;z-index:-251657216;mso-position-horizontal:center;mso-position-horizontal-relative:margin;mso-position-vertical:bottom;mso-position-vertical-relative:margin" coordorigin="1350,13993" coordsize="9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">
              <v:shape id="Freeform 4" o:spid="_x0000_s1027" style="position:absolute;left:1350;top:13993;width:9630;height:2;visibility:visible;mso-wrap-style:square;v-text-anchor:top" coordsize="9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" path="m,l9630,e" filled="f" strokecolor="#0c2344">
                <v:path arrowok="t" o:connecttype="custom" o:connectlocs="0,0;9630,0" o:connectangles="0,0"/>
              </v:shape>
              <w10:wrap anchorx="margin" anchory="margin"/>
            </v:group>
          </w:pict>
        </mc:Fallback>
      </mc:AlternateContent>
    </w:r>
  </w:p>
  <w:bookmarkEnd w:id="0"/>
  <w:bookmarkEnd w:id="1"/>
  <w:p w14:paraId="739FDC43" w14:textId="77777777" w:rsidR="0044552A" w:rsidRDefault="0044552A" w:rsidP="00A8549E">
    <w:pPr>
      <w:pStyle w:val="NFooterPublication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9302" w14:textId="77777777" w:rsidR="00766201" w:rsidRDefault="00766201" w:rsidP="00C10707">
      <w:r>
        <w:separator/>
      </w:r>
    </w:p>
  </w:footnote>
  <w:footnote w:type="continuationSeparator" w:id="0">
    <w:p w14:paraId="73743D79" w14:textId="77777777" w:rsidR="00766201" w:rsidRDefault="00766201" w:rsidP="00C1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CF0D" w14:textId="77777777" w:rsidR="009F7BB1" w:rsidRPr="0002644B" w:rsidRDefault="009F7BB1" w:rsidP="009F7BB1">
    <w:pPr>
      <w:pStyle w:val="MTitlePageHeaderArialBold10pt"/>
    </w:pPr>
    <w:r>
      <w:t xml:space="preserve">UBC Safety &amp; Risk Services </w:t>
    </w:r>
    <w:r>
      <w:tab/>
    </w:r>
    <w:r>
      <w:tab/>
    </w:r>
    <w:r>
      <w:tab/>
    </w:r>
    <w:r>
      <w:tab/>
    </w:r>
    <w:r>
      <w:tab/>
    </w:r>
    <w:r>
      <w:tab/>
    </w:r>
    <w:r>
      <w:tab/>
    </w:r>
    <w:r>
      <w:tab/>
      <w:t>LAB-SWP-001</w:t>
    </w:r>
  </w:p>
  <w:p w14:paraId="3467F526" w14:textId="77777777" w:rsidR="009F7BB1" w:rsidRDefault="009F7BB1" w:rsidP="009F7BB1">
    <w:pPr>
      <w:spacing w:line="14" w:lineRule="auto"/>
      <w:rPr>
        <w:sz w:val="20"/>
        <w:szCs w:val="20"/>
      </w:rPr>
    </w:pPr>
  </w:p>
  <w:p w14:paraId="13347AF7" w14:textId="77777777" w:rsidR="009F7BB1" w:rsidRDefault="009F7BB1" w:rsidP="009F7BB1">
    <w:pPr>
      <w:spacing w:line="14" w:lineRule="auto"/>
      <w:rPr>
        <w:sz w:val="20"/>
        <w:szCs w:val="20"/>
      </w:rPr>
    </w:pPr>
  </w:p>
  <w:p w14:paraId="5F5E0622" w14:textId="77777777" w:rsidR="009F7BB1" w:rsidRDefault="009F7BB1" w:rsidP="009F7BB1">
    <w:pPr>
      <w:spacing w:line="14" w:lineRule="auto"/>
      <w:rPr>
        <w:sz w:val="20"/>
        <w:szCs w:val="20"/>
      </w:rPr>
    </w:pPr>
  </w:p>
  <w:p w14:paraId="351E2D3B" w14:textId="77777777" w:rsidR="009F7BB1" w:rsidRDefault="009F7BB1" w:rsidP="009F7BB1">
    <w:pPr>
      <w:spacing w:line="14" w:lineRule="auto"/>
      <w:rPr>
        <w:sz w:val="20"/>
        <w:szCs w:val="20"/>
      </w:rPr>
    </w:pPr>
  </w:p>
  <w:p w14:paraId="61B9F2F8" w14:textId="77777777" w:rsidR="009F7BB1" w:rsidRDefault="009F7BB1" w:rsidP="009F7BB1">
    <w:pPr>
      <w:spacing w:line="14" w:lineRule="auto"/>
      <w:rPr>
        <w:sz w:val="20"/>
        <w:szCs w:val="20"/>
      </w:rPr>
    </w:pPr>
  </w:p>
  <w:p w14:paraId="35AAF953" w14:textId="77777777" w:rsidR="009F7BB1" w:rsidRDefault="009F7BB1" w:rsidP="009F7BB1">
    <w:pPr>
      <w:spacing w:line="14" w:lineRule="auto"/>
      <w:rPr>
        <w:sz w:val="20"/>
        <w:szCs w:val="20"/>
      </w:rPr>
    </w:pPr>
  </w:p>
  <w:p w14:paraId="7B2BA7D6" w14:textId="77777777" w:rsidR="00F451A8" w:rsidRDefault="00F451A8" w:rsidP="00C056AE">
    <w:pPr>
      <w:pStyle w:val="Header"/>
      <w:ind w:left="-426"/>
    </w:pPr>
  </w:p>
  <w:p w14:paraId="54D2AFE8" w14:textId="77777777" w:rsidR="009B4EFF" w:rsidRDefault="009B4EFF" w:rsidP="00C056AE">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43F"/>
    <w:multiLevelType w:val="hybridMultilevel"/>
    <w:tmpl w:val="1AF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E605E"/>
    <w:multiLevelType w:val="singleLevel"/>
    <w:tmpl w:val="404E7B64"/>
    <w:lvl w:ilvl="0">
      <w:start w:val="1"/>
      <w:numFmt w:val="decimal"/>
      <w:lvlText w:val="%1."/>
      <w:legacy w:legacy="1" w:legacySpace="120" w:legacyIndent="360"/>
      <w:lvlJc w:val="left"/>
      <w:pPr>
        <w:ind w:left="1080" w:hanging="360"/>
      </w:pPr>
    </w:lvl>
  </w:abstractNum>
  <w:abstractNum w:abstractNumId="2" w15:restartNumberingAfterBreak="0">
    <w:nsid w:val="02DE22ED"/>
    <w:multiLevelType w:val="hybridMultilevel"/>
    <w:tmpl w:val="1E223DE0"/>
    <w:lvl w:ilvl="0" w:tplc="19788168">
      <w:start w:val="1"/>
      <w:numFmt w:val="bullet"/>
      <w:lvlText w:val=""/>
      <w:lvlJc w:val="left"/>
      <w:pPr>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1590D"/>
    <w:multiLevelType w:val="hybridMultilevel"/>
    <w:tmpl w:val="22489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1B65F6"/>
    <w:multiLevelType w:val="hybridMultilevel"/>
    <w:tmpl w:val="15FA9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B6B3F"/>
    <w:multiLevelType w:val="hybridMultilevel"/>
    <w:tmpl w:val="533EC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5851E6"/>
    <w:multiLevelType w:val="hybridMultilevel"/>
    <w:tmpl w:val="45649F04"/>
    <w:lvl w:ilvl="0" w:tplc="10090005">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664D59"/>
    <w:multiLevelType w:val="hybridMultilevel"/>
    <w:tmpl w:val="154413B4"/>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0C34EB1"/>
    <w:multiLevelType w:val="hybridMultilevel"/>
    <w:tmpl w:val="895C1CB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D81BEF"/>
    <w:multiLevelType w:val="multilevel"/>
    <w:tmpl w:val="54A2532C"/>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Wingdings" w:hAnsi="Wingdings" w:hint="default"/>
        <w:b/>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C82DBB"/>
    <w:multiLevelType w:val="hybridMultilevel"/>
    <w:tmpl w:val="594E81D8"/>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8676842"/>
    <w:multiLevelType w:val="hybridMultilevel"/>
    <w:tmpl w:val="1908C7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A23D1F"/>
    <w:multiLevelType w:val="hybridMultilevel"/>
    <w:tmpl w:val="FF6A2782"/>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EA009F5"/>
    <w:multiLevelType w:val="hybridMultilevel"/>
    <w:tmpl w:val="349EE81C"/>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01C7A03"/>
    <w:multiLevelType w:val="multilevel"/>
    <w:tmpl w:val="EFB0E8F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452AF"/>
    <w:multiLevelType w:val="hybridMultilevel"/>
    <w:tmpl w:val="95F4508C"/>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2CF0E46"/>
    <w:multiLevelType w:val="multilevel"/>
    <w:tmpl w:val="7E04E58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Wingdings" w:hAnsi="Wingdings"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500D49"/>
    <w:multiLevelType w:val="hybridMultilevel"/>
    <w:tmpl w:val="D6400CE8"/>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1C178C0"/>
    <w:multiLevelType w:val="hybridMultilevel"/>
    <w:tmpl w:val="55E6BC1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231454A"/>
    <w:multiLevelType w:val="hybridMultilevel"/>
    <w:tmpl w:val="C7BAC016"/>
    <w:lvl w:ilvl="0" w:tplc="04090019">
      <w:start w:val="1"/>
      <w:numFmt w:val="lowerLetter"/>
      <w:lvlText w:val="%1."/>
      <w:lvlJc w:val="left"/>
      <w:pPr>
        <w:tabs>
          <w:tab w:val="num" w:pos="1890"/>
        </w:tabs>
        <w:ind w:left="1890" w:hanging="360"/>
      </w:pPr>
    </w:lvl>
    <w:lvl w:ilvl="1" w:tplc="04090013">
      <w:start w:val="1"/>
      <w:numFmt w:val="upperRoman"/>
      <w:lvlText w:val="%2."/>
      <w:lvlJc w:val="right"/>
      <w:pPr>
        <w:tabs>
          <w:tab w:val="num" w:pos="2430"/>
        </w:tabs>
        <w:ind w:left="2430" w:hanging="18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0" w15:restartNumberingAfterBreak="0">
    <w:nsid w:val="40703ADB"/>
    <w:multiLevelType w:val="hybridMultilevel"/>
    <w:tmpl w:val="5B36ADE4"/>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33A389B"/>
    <w:multiLevelType w:val="multilevel"/>
    <w:tmpl w:val="80ACD540"/>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D6F23"/>
    <w:multiLevelType w:val="hybridMultilevel"/>
    <w:tmpl w:val="C118311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4D86688"/>
    <w:multiLevelType w:val="hybridMultilevel"/>
    <w:tmpl w:val="92FEA6AC"/>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78E602A"/>
    <w:multiLevelType w:val="hybridMultilevel"/>
    <w:tmpl w:val="0E38B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D459A"/>
    <w:multiLevelType w:val="hybridMultilevel"/>
    <w:tmpl w:val="4536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324636E"/>
    <w:multiLevelType w:val="hybridMultilevel"/>
    <w:tmpl w:val="8FBECDD8"/>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6652301"/>
    <w:multiLevelType w:val="hybridMultilevel"/>
    <w:tmpl w:val="221AB5CA"/>
    <w:lvl w:ilvl="0" w:tplc="72C680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6AB1C97"/>
    <w:multiLevelType w:val="hybridMultilevel"/>
    <w:tmpl w:val="F9EA3442"/>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71B7D7E"/>
    <w:multiLevelType w:val="multilevel"/>
    <w:tmpl w:val="2A4AB9D8"/>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A86BEA"/>
    <w:multiLevelType w:val="hybridMultilevel"/>
    <w:tmpl w:val="830CDD74"/>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0087110"/>
    <w:multiLevelType w:val="hybridMultilevel"/>
    <w:tmpl w:val="636822E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0311037"/>
    <w:multiLevelType w:val="hybridMultilevel"/>
    <w:tmpl w:val="6E7CEC56"/>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0B25BDF"/>
    <w:multiLevelType w:val="hybridMultilevel"/>
    <w:tmpl w:val="DB9A3E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67056FBD"/>
    <w:multiLevelType w:val="hybridMultilevel"/>
    <w:tmpl w:val="DD1299C4"/>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9436DE3"/>
    <w:multiLevelType w:val="hybridMultilevel"/>
    <w:tmpl w:val="ED4E64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9C6165F"/>
    <w:multiLevelType w:val="hybridMultilevel"/>
    <w:tmpl w:val="CA8CFEB8"/>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C071FBC"/>
    <w:multiLevelType w:val="hybridMultilevel"/>
    <w:tmpl w:val="31F27956"/>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C4B5416"/>
    <w:multiLevelType w:val="hybridMultilevel"/>
    <w:tmpl w:val="7AAC7A9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2E50DB"/>
    <w:multiLevelType w:val="hybridMultilevel"/>
    <w:tmpl w:val="68642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623787"/>
    <w:multiLevelType w:val="hybridMultilevel"/>
    <w:tmpl w:val="E422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F1104"/>
    <w:multiLevelType w:val="hybridMultilevel"/>
    <w:tmpl w:val="3502EB76"/>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6F84FE1"/>
    <w:multiLevelType w:val="hybridMultilevel"/>
    <w:tmpl w:val="4F22442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89705A3"/>
    <w:multiLevelType w:val="hybridMultilevel"/>
    <w:tmpl w:val="14242CD4"/>
    <w:lvl w:ilvl="0" w:tplc="04090005">
      <w:start w:val="1"/>
      <w:numFmt w:val="bullet"/>
      <w:lvlText w:val=""/>
      <w:lvlJc w:val="left"/>
      <w:pPr>
        <w:ind w:left="1512" w:hanging="360"/>
      </w:pPr>
      <w:rPr>
        <w:rFonts w:ascii="Wingdings" w:hAnsi="Wingdings"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44" w15:restartNumberingAfterBreak="0">
    <w:nsid w:val="7D382889"/>
    <w:multiLevelType w:val="hybridMultilevel"/>
    <w:tmpl w:val="578C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7479252">
    <w:abstractNumId w:val="29"/>
  </w:num>
  <w:num w:numId="2" w16cid:durableId="733478988">
    <w:abstractNumId w:val="14"/>
  </w:num>
  <w:num w:numId="3" w16cid:durableId="1109473426">
    <w:abstractNumId w:val="6"/>
  </w:num>
  <w:num w:numId="4" w16cid:durableId="1168639436">
    <w:abstractNumId w:val="24"/>
  </w:num>
  <w:num w:numId="5" w16cid:durableId="1047148140">
    <w:abstractNumId w:val="25"/>
  </w:num>
  <w:num w:numId="6" w16cid:durableId="1024094730">
    <w:abstractNumId w:val="16"/>
  </w:num>
  <w:num w:numId="7" w16cid:durableId="811295384">
    <w:abstractNumId w:val="9"/>
  </w:num>
  <w:num w:numId="8" w16cid:durableId="274869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764726">
    <w:abstractNumId w:val="33"/>
  </w:num>
  <w:num w:numId="10" w16cid:durableId="209459111">
    <w:abstractNumId w:val="18"/>
  </w:num>
  <w:num w:numId="11" w16cid:durableId="1942298898">
    <w:abstractNumId w:val="35"/>
  </w:num>
  <w:num w:numId="12" w16cid:durableId="719087626">
    <w:abstractNumId w:val="41"/>
  </w:num>
  <w:num w:numId="13" w16cid:durableId="1477213272">
    <w:abstractNumId w:val="38"/>
  </w:num>
  <w:num w:numId="14" w16cid:durableId="414742133">
    <w:abstractNumId w:val="11"/>
  </w:num>
  <w:num w:numId="15" w16cid:durableId="1394427891">
    <w:abstractNumId w:val="21"/>
  </w:num>
  <w:num w:numId="16" w16cid:durableId="1409109293">
    <w:abstractNumId w:val="43"/>
  </w:num>
  <w:num w:numId="17" w16cid:durableId="1593053925">
    <w:abstractNumId w:val="34"/>
  </w:num>
  <w:num w:numId="18" w16cid:durableId="848442894">
    <w:abstractNumId w:val="36"/>
  </w:num>
  <w:num w:numId="19" w16cid:durableId="1812595281">
    <w:abstractNumId w:val="22"/>
  </w:num>
  <w:num w:numId="20" w16cid:durableId="890111632">
    <w:abstractNumId w:val="37"/>
  </w:num>
  <w:num w:numId="21" w16cid:durableId="42289379">
    <w:abstractNumId w:val="7"/>
  </w:num>
  <w:num w:numId="22" w16cid:durableId="1205212064">
    <w:abstractNumId w:val="15"/>
  </w:num>
  <w:num w:numId="23" w16cid:durableId="991714137">
    <w:abstractNumId w:val="30"/>
  </w:num>
  <w:num w:numId="24" w16cid:durableId="1601991211">
    <w:abstractNumId w:val="32"/>
  </w:num>
  <w:num w:numId="25" w16cid:durableId="2023235921">
    <w:abstractNumId w:val="13"/>
  </w:num>
  <w:num w:numId="26" w16cid:durableId="623271306">
    <w:abstractNumId w:val="42"/>
  </w:num>
  <w:num w:numId="27" w16cid:durableId="2051301183">
    <w:abstractNumId w:val="23"/>
  </w:num>
  <w:num w:numId="28" w16cid:durableId="1033773100">
    <w:abstractNumId w:val="26"/>
  </w:num>
  <w:num w:numId="29" w16cid:durableId="1308510988">
    <w:abstractNumId w:val="10"/>
  </w:num>
  <w:num w:numId="30" w16cid:durableId="489756714">
    <w:abstractNumId w:val="28"/>
  </w:num>
  <w:num w:numId="31" w16cid:durableId="945502049">
    <w:abstractNumId w:val="20"/>
  </w:num>
  <w:num w:numId="32" w16cid:durableId="1257902197">
    <w:abstractNumId w:val="12"/>
  </w:num>
  <w:num w:numId="33" w16cid:durableId="1534460574">
    <w:abstractNumId w:val="17"/>
  </w:num>
  <w:num w:numId="34" w16cid:durableId="826281808">
    <w:abstractNumId w:val="31"/>
  </w:num>
  <w:num w:numId="35" w16cid:durableId="1698194694">
    <w:abstractNumId w:val="3"/>
  </w:num>
  <w:num w:numId="36" w16cid:durableId="1876384754">
    <w:abstractNumId w:val="8"/>
  </w:num>
  <w:num w:numId="37" w16cid:durableId="1195729547">
    <w:abstractNumId w:val="5"/>
  </w:num>
  <w:num w:numId="38" w16cid:durableId="808328404">
    <w:abstractNumId w:val="1"/>
  </w:num>
  <w:num w:numId="39" w16cid:durableId="2042244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3047372">
    <w:abstractNumId w:val="4"/>
  </w:num>
  <w:num w:numId="41" w16cid:durableId="970403335">
    <w:abstractNumId w:val="2"/>
  </w:num>
  <w:num w:numId="42" w16cid:durableId="1328748673">
    <w:abstractNumId w:val="19"/>
  </w:num>
  <w:num w:numId="43" w16cid:durableId="350492452">
    <w:abstractNumId w:val="44"/>
  </w:num>
  <w:num w:numId="44" w16cid:durableId="1162545912">
    <w:abstractNumId w:val="40"/>
  </w:num>
  <w:num w:numId="45" w16cid:durableId="541787893">
    <w:abstractNumId w:val="0"/>
  </w:num>
  <w:num w:numId="46" w16cid:durableId="536968165">
    <w:abstractNumId w:val="27"/>
  </w:num>
  <w:num w:numId="47" w16cid:durableId="20721211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89"/>
    <w:rsid w:val="00012B04"/>
    <w:rsid w:val="00023DD9"/>
    <w:rsid w:val="00055E57"/>
    <w:rsid w:val="00064BF1"/>
    <w:rsid w:val="00065F24"/>
    <w:rsid w:val="00076A45"/>
    <w:rsid w:val="00082508"/>
    <w:rsid w:val="00082D86"/>
    <w:rsid w:val="000939D9"/>
    <w:rsid w:val="00093B1F"/>
    <w:rsid w:val="00094F78"/>
    <w:rsid w:val="000A61B4"/>
    <w:rsid w:val="000A6485"/>
    <w:rsid w:val="000B1D2A"/>
    <w:rsid w:val="000B3171"/>
    <w:rsid w:val="000C3AEF"/>
    <w:rsid w:val="000D3931"/>
    <w:rsid w:val="000E17D5"/>
    <w:rsid w:val="000E23E7"/>
    <w:rsid w:val="00101979"/>
    <w:rsid w:val="0013559B"/>
    <w:rsid w:val="00143C7A"/>
    <w:rsid w:val="00165474"/>
    <w:rsid w:val="00183057"/>
    <w:rsid w:val="001854A7"/>
    <w:rsid w:val="00186560"/>
    <w:rsid w:val="00197A84"/>
    <w:rsid w:val="001A102E"/>
    <w:rsid w:val="001A3DE6"/>
    <w:rsid w:val="001B5091"/>
    <w:rsid w:val="001D2856"/>
    <w:rsid w:val="001D4FE1"/>
    <w:rsid w:val="001D693B"/>
    <w:rsid w:val="00204971"/>
    <w:rsid w:val="00221694"/>
    <w:rsid w:val="002223EC"/>
    <w:rsid w:val="002375AB"/>
    <w:rsid w:val="00244842"/>
    <w:rsid w:val="00247FC1"/>
    <w:rsid w:val="0025288A"/>
    <w:rsid w:val="0025708F"/>
    <w:rsid w:val="00261BE3"/>
    <w:rsid w:val="00263413"/>
    <w:rsid w:val="00267086"/>
    <w:rsid w:val="00267B45"/>
    <w:rsid w:val="00267BB3"/>
    <w:rsid w:val="002702F9"/>
    <w:rsid w:val="00282D9E"/>
    <w:rsid w:val="00282EE3"/>
    <w:rsid w:val="00285A83"/>
    <w:rsid w:val="002921B6"/>
    <w:rsid w:val="00294E2B"/>
    <w:rsid w:val="00295437"/>
    <w:rsid w:val="002A737D"/>
    <w:rsid w:val="002B1D21"/>
    <w:rsid w:val="002B710F"/>
    <w:rsid w:val="002C4435"/>
    <w:rsid w:val="002C5556"/>
    <w:rsid w:val="002C612A"/>
    <w:rsid w:val="002C7C32"/>
    <w:rsid w:val="002D19CF"/>
    <w:rsid w:val="002D329D"/>
    <w:rsid w:val="002D7A65"/>
    <w:rsid w:val="0030730C"/>
    <w:rsid w:val="00307597"/>
    <w:rsid w:val="003133D8"/>
    <w:rsid w:val="003318A3"/>
    <w:rsid w:val="00381125"/>
    <w:rsid w:val="003826A6"/>
    <w:rsid w:val="003925A9"/>
    <w:rsid w:val="00396D27"/>
    <w:rsid w:val="003A7A47"/>
    <w:rsid w:val="003B0662"/>
    <w:rsid w:val="003B0A6B"/>
    <w:rsid w:val="003B1A2C"/>
    <w:rsid w:val="003B3B8B"/>
    <w:rsid w:val="003B3C2F"/>
    <w:rsid w:val="003C4033"/>
    <w:rsid w:val="003C7EBD"/>
    <w:rsid w:val="003D0435"/>
    <w:rsid w:val="003D2A13"/>
    <w:rsid w:val="003F08DF"/>
    <w:rsid w:val="004020EA"/>
    <w:rsid w:val="00406378"/>
    <w:rsid w:val="0040676C"/>
    <w:rsid w:val="004100CE"/>
    <w:rsid w:val="00416DD0"/>
    <w:rsid w:val="0042237A"/>
    <w:rsid w:val="00422583"/>
    <w:rsid w:val="00424B5D"/>
    <w:rsid w:val="0043562E"/>
    <w:rsid w:val="00436C64"/>
    <w:rsid w:val="0044552A"/>
    <w:rsid w:val="00455C0A"/>
    <w:rsid w:val="00463AF6"/>
    <w:rsid w:val="00480EDD"/>
    <w:rsid w:val="004949B5"/>
    <w:rsid w:val="004B495B"/>
    <w:rsid w:val="004D25B5"/>
    <w:rsid w:val="004D382A"/>
    <w:rsid w:val="004E1EE1"/>
    <w:rsid w:val="004F6556"/>
    <w:rsid w:val="005021E3"/>
    <w:rsid w:val="00513E57"/>
    <w:rsid w:val="00514A97"/>
    <w:rsid w:val="005265C7"/>
    <w:rsid w:val="00536CBA"/>
    <w:rsid w:val="00550455"/>
    <w:rsid w:val="005563DD"/>
    <w:rsid w:val="00557931"/>
    <w:rsid w:val="00573A09"/>
    <w:rsid w:val="00577246"/>
    <w:rsid w:val="00583788"/>
    <w:rsid w:val="005837D2"/>
    <w:rsid w:val="005855CD"/>
    <w:rsid w:val="005861E3"/>
    <w:rsid w:val="00594DCD"/>
    <w:rsid w:val="00597C6A"/>
    <w:rsid w:val="005A26B2"/>
    <w:rsid w:val="005A2CD9"/>
    <w:rsid w:val="005B5609"/>
    <w:rsid w:val="005C3E6E"/>
    <w:rsid w:val="005C52EE"/>
    <w:rsid w:val="005E2B89"/>
    <w:rsid w:val="005E312E"/>
    <w:rsid w:val="00641FDB"/>
    <w:rsid w:val="006435C4"/>
    <w:rsid w:val="00650B24"/>
    <w:rsid w:val="00661468"/>
    <w:rsid w:val="00666BA4"/>
    <w:rsid w:val="00670B64"/>
    <w:rsid w:val="00673D0B"/>
    <w:rsid w:val="00674066"/>
    <w:rsid w:val="006904BB"/>
    <w:rsid w:val="0069378A"/>
    <w:rsid w:val="006A6E4D"/>
    <w:rsid w:val="006A7CFA"/>
    <w:rsid w:val="006B06B4"/>
    <w:rsid w:val="006B3285"/>
    <w:rsid w:val="006C10DA"/>
    <w:rsid w:val="006D1023"/>
    <w:rsid w:val="006D2AE5"/>
    <w:rsid w:val="007134DC"/>
    <w:rsid w:val="00716F19"/>
    <w:rsid w:val="007208D8"/>
    <w:rsid w:val="00743839"/>
    <w:rsid w:val="00752BC7"/>
    <w:rsid w:val="00756BB1"/>
    <w:rsid w:val="00762CBC"/>
    <w:rsid w:val="00766201"/>
    <w:rsid w:val="007710AD"/>
    <w:rsid w:val="0077650E"/>
    <w:rsid w:val="00784E3F"/>
    <w:rsid w:val="00787356"/>
    <w:rsid w:val="00795D99"/>
    <w:rsid w:val="007A3A1A"/>
    <w:rsid w:val="007A6E10"/>
    <w:rsid w:val="007C19CF"/>
    <w:rsid w:val="007C5687"/>
    <w:rsid w:val="007D4108"/>
    <w:rsid w:val="007E4066"/>
    <w:rsid w:val="00831872"/>
    <w:rsid w:val="00853761"/>
    <w:rsid w:val="008A6B54"/>
    <w:rsid w:val="008B049A"/>
    <w:rsid w:val="008C41BB"/>
    <w:rsid w:val="008D0923"/>
    <w:rsid w:val="008D179B"/>
    <w:rsid w:val="008D18BD"/>
    <w:rsid w:val="0092631D"/>
    <w:rsid w:val="00930E1D"/>
    <w:rsid w:val="009337AE"/>
    <w:rsid w:val="00933B9A"/>
    <w:rsid w:val="00944B85"/>
    <w:rsid w:val="00951039"/>
    <w:rsid w:val="00953966"/>
    <w:rsid w:val="00962E0E"/>
    <w:rsid w:val="009664FD"/>
    <w:rsid w:val="00966A0D"/>
    <w:rsid w:val="00975AAD"/>
    <w:rsid w:val="0098651C"/>
    <w:rsid w:val="009A10AE"/>
    <w:rsid w:val="009B4EFF"/>
    <w:rsid w:val="009C7E78"/>
    <w:rsid w:val="009F0FFA"/>
    <w:rsid w:val="009F132D"/>
    <w:rsid w:val="009F7BB1"/>
    <w:rsid w:val="00A02E60"/>
    <w:rsid w:val="00A2535D"/>
    <w:rsid w:val="00A5092E"/>
    <w:rsid w:val="00A62954"/>
    <w:rsid w:val="00A65E1B"/>
    <w:rsid w:val="00A70E84"/>
    <w:rsid w:val="00A71411"/>
    <w:rsid w:val="00A76B60"/>
    <w:rsid w:val="00A81CBA"/>
    <w:rsid w:val="00A8549E"/>
    <w:rsid w:val="00A87270"/>
    <w:rsid w:val="00AA15CB"/>
    <w:rsid w:val="00AA4E99"/>
    <w:rsid w:val="00AB00EA"/>
    <w:rsid w:val="00AB203F"/>
    <w:rsid w:val="00AC786D"/>
    <w:rsid w:val="00AD0852"/>
    <w:rsid w:val="00AF4E01"/>
    <w:rsid w:val="00B14151"/>
    <w:rsid w:val="00B21857"/>
    <w:rsid w:val="00B23877"/>
    <w:rsid w:val="00B2779F"/>
    <w:rsid w:val="00B35F53"/>
    <w:rsid w:val="00B36762"/>
    <w:rsid w:val="00B51A19"/>
    <w:rsid w:val="00B56661"/>
    <w:rsid w:val="00B66D33"/>
    <w:rsid w:val="00B67B81"/>
    <w:rsid w:val="00B71D25"/>
    <w:rsid w:val="00B741D7"/>
    <w:rsid w:val="00B9143D"/>
    <w:rsid w:val="00B94ECD"/>
    <w:rsid w:val="00B95D75"/>
    <w:rsid w:val="00BA26B0"/>
    <w:rsid w:val="00BB6045"/>
    <w:rsid w:val="00BB7F2B"/>
    <w:rsid w:val="00BC1EBC"/>
    <w:rsid w:val="00BC24B3"/>
    <w:rsid w:val="00BD281A"/>
    <w:rsid w:val="00BE1479"/>
    <w:rsid w:val="00C056AE"/>
    <w:rsid w:val="00C07188"/>
    <w:rsid w:val="00C10707"/>
    <w:rsid w:val="00C20718"/>
    <w:rsid w:val="00C311E7"/>
    <w:rsid w:val="00C360C0"/>
    <w:rsid w:val="00C67AC0"/>
    <w:rsid w:val="00C713F3"/>
    <w:rsid w:val="00C819A7"/>
    <w:rsid w:val="00C859BD"/>
    <w:rsid w:val="00C85E9C"/>
    <w:rsid w:val="00CA0679"/>
    <w:rsid w:val="00CA0A96"/>
    <w:rsid w:val="00CB1C2D"/>
    <w:rsid w:val="00CD5995"/>
    <w:rsid w:val="00CF1BBE"/>
    <w:rsid w:val="00CF61CA"/>
    <w:rsid w:val="00D16A6C"/>
    <w:rsid w:val="00D20989"/>
    <w:rsid w:val="00D21622"/>
    <w:rsid w:val="00D266EF"/>
    <w:rsid w:val="00D326C4"/>
    <w:rsid w:val="00D42F37"/>
    <w:rsid w:val="00D53295"/>
    <w:rsid w:val="00D60A08"/>
    <w:rsid w:val="00D6309D"/>
    <w:rsid w:val="00D6322E"/>
    <w:rsid w:val="00D63C44"/>
    <w:rsid w:val="00D85868"/>
    <w:rsid w:val="00D95AF8"/>
    <w:rsid w:val="00D961CE"/>
    <w:rsid w:val="00DA6A48"/>
    <w:rsid w:val="00DB3159"/>
    <w:rsid w:val="00DC374A"/>
    <w:rsid w:val="00DD403C"/>
    <w:rsid w:val="00DD796E"/>
    <w:rsid w:val="00DE78B4"/>
    <w:rsid w:val="00E105AC"/>
    <w:rsid w:val="00E12E80"/>
    <w:rsid w:val="00E1358E"/>
    <w:rsid w:val="00E13B98"/>
    <w:rsid w:val="00E30766"/>
    <w:rsid w:val="00E56298"/>
    <w:rsid w:val="00E6791B"/>
    <w:rsid w:val="00EA7A67"/>
    <w:rsid w:val="00EB03A1"/>
    <w:rsid w:val="00EB10FA"/>
    <w:rsid w:val="00EB46D5"/>
    <w:rsid w:val="00EB6AAE"/>
    <w:rsid w:val="00EC08D1"/>
    <w:rsid w:val="00EC2F36"/>
    <w:rsid w:val="00ED04C7"/>
    <w:rsid w:val="00ED2CC0"/>
    <w:rsid w:val="00EE4FD0"/>
    <w:rsid w:val="00EF03C9"/>
    <w:rsid w:val="00EF16C4"/>
    <w:rsid w:val="00EF4236"/>
    <w:rsid w:val="00F00862"/>
    <w:rsid w:val="00F167AC"/>
    <w:rsid w:val="00F239CC"/>
    <w:rsid w:val="00F23BAA"/>
    <w:rsid w:val="00F37C8D"/>
    <w:rsid w:val="00F451A8"/>
    <w:rsid w:val="00F5212F"/>
    <w:rsid w:val="00F55A36"/>
    <w:rsid w:val="00F70355"/>
    <w:rsid w:val="00F71978"/>
    <w:rsid w:val="00FA00BE"/>
    <w:rsid w:val="00FB4E14"/>
    <w:rsid w:val="00FB6A3F"/>
    <w:rsid w:val="00FC14D5"/>
    <w:rsid w:val="00FC28DE"/>
    <w:rsid w:val="00FE45F4"/>
    <w:rsid w:val="00FF2063"/>
    <w:rsid w:val="00FF2366"/>
    <w:rsid w:val="00FF4987"/>
    <w:rsid w:val="00FF78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8865"/>
  <w15:docId w15:val="{B0615487-6B08-4896-90F9-38B1263E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80E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F7BB1"/>
    <w:pPr>
      <w:widowControl w:val="0"/>
      <w:spacing w:before="121"/>
      <w:ind w:left="1260" w:hanging="360"/>
      <w:outlineLvl w:val="1"/>
    </w:pPr>
    <w:rPr>
      <w:rFonts w:ascii="Calibri" w:eastAsia="Calibri" w:hAnsi="Calibr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39CC"/>
    <w:pPr>
      <w:tabs>
        <w:tab w:val="center" w:pos="4320"/>
        <w:tab w:val="right" w:pos="8640"/>
      </w:tabs>
    </w:pPr>
  </w:style>
  <w:style w:type="character" w:customStyle="1" w:styleId="HeaderChar">
    <w:name w:val="Header Char"/>
    <w:basedOn w:val="DefaultParagraphFont"/>
    <w:link w:val="Header"/>
    <w:uiPriority w:val="99"/>
    <w:rsid w:val="00F239C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39CC"/>
    <w:rPr>
      <w:color w:val="808080"/>
    </w:rPr>
  </w:style>
  <w:style w:type="paragraph" w:styleId="BalloonText">
    <w:name w:val="Balloon Text"/>
    <w:basedOn w:val="Normal"/>
    <w:link w:val="BalloonTextChar"/>
    <w:uiPriority w:val="99"/>
    <w:semiHidden/>
    <w:unhideWhenUsed/>
    <w:rsid w:val="00F239CC"/>
    <w:rPr>
      <w:rFonts w:ascii="Tahoma" w:hAnsi="Tahoma" w:cs="Tahoma"/>
      <w:sz w:val="16"/>
      <w:szCs w:val="16"/>
    </w:rPr>
  </w:style>
  <w:style w:type="character" w:customStyle="1" w:styleId="BalloonTextChar">
    <w:name w:val="Balloon Text Char"/>
    <w:basedOn w:val="DefaultParagraphFont"/>
    <w:link w:val="BalloonText"/>
    <w:uiPriority w:val="99"/>
    <w:semiHidden/>
    <w:rsid w:val="00F239CC"/>
    <w:rPr>
      <w:rFonts w:ascii="Tahoma" w:eastAsia="Times New Roman" w:hAnsi="Tahoma" w:cs="Tahoma"/>
      <w:sz w:val="16"/>
      <w:szCs w:val="16"/>
    </w:rPr>
  </w:style>
  <w:style w:type="paragraph" w:customStyle="1" w:styleId="MyNormal">
    <w:name w:val="MyNormal"/>
    <w:rsid w:val="00F239CC"/>
    <w:pPr>
      <w:spacing w:before="120" w:after="120"/>
    </w:pPr>
    <w:rPr>
      <w:rFonts w:ascii="Times New Roman" w:eastAsia="Times New Roman" w:hAnsi="Times New Roman"/>
      <w:bCs/>
      <w:iCs/>
      <w:sz w:val="24"/>
      <w:lang w:val="en-US" w:eastAsia="en-US"/>
    </w:rPr>
  </w:style>
  <w:style w:type="paragraph" w:styleId="Footer">
    <w:name w:val="footer"/>
    <w:basedOn w:val="Normal"/>
    <w:link w:val="FooterChar"/>
    <w:uiPriority w:val="99"/>
    <w:unhideWhenUsed/>
    <w:rsid w:val="00C10707"/>
    <w:pPr>
      <w:tabs>
        <w:tab w:val="center" w:pos="4680"/>
        <w:tab w:val="right" w:pos="9360"/>
      </w:tabs>
    </w:pPr>
  </w:style>
  <w:style w:type="character" w:customStyle="1" w:styleId="FooterChar">
    <w:name w:val="Footer Char"/>
    <w:basedOn w:val="DefaultParagraphFont"/>
    <w:link w:val="Footer"/>
    <w:uiPriority w:val="99"/>
    <w:rsid w:val="00C10707"/>
    <w:rPr>
      <w:rFonts w:ascii="Times New Roman" w:eastAsia="Times New Roman" w:hAnsi="Times New Roman" w:cs="Times New Roman"/>
      <w:sz w:val="24"/>
      <w:szCs w:val="24"/>
    </w:rPr>
  </w:style>
  <w:style w:type="character" w:customStyle="1" w:styleId="Style1">
    <w:name w:val="Style1"/>
    <w:basedOn w:val="DefaultParagraphFont"/>
    <w:uiPriority w:val="1"/>
    <w:rsid w:val="003F08DF"/>
    <w:rPr>
      <w:rFonts w:ascii="Calibri" w:hAnsi="Calibri"/>
      <w:sz w:val="24"/>
    </w:rPr>
  </w:style>
  <w:style w:type="character" w:customStyle="1" w:styleId="Style2">
    <w:name w:val="Style2"/>
    <w:basedOn w:val="DefaultParagraphFont"/>
    <w:uiPriority w:val="1"/>
    <w:rsid w:val="003F08DF"/>
    <w:rPr>
      <w:rFonts w:ascii="Calibri" w:hAnsi="Calibri"/>
      <w:sz w:val="20"/>
    </w:rPr>
  </w:style>
  <w:style w:type="character" w:customStyle="1" w:styleId="Style3">
    <w:name w:val="Style3"/>
    <w:basedOn w:val="DefaultParagraphFont"/>
    <w:uiPriority w:val="1"/>
    <w:rsid w:val="003F08DF"/>
    <w:rPr>
      <w:rFonts w:ascii="Calibri" w:hAnsi="Calibri"/>
      <w:color w:val="000000"/>
      <w:sz w:val="32"/>
    </w:rPr>
  </w:style>
  <w:style w:type="character" w:customStyle="1" w:styleId="Style4">
    <w:name w:val="Style4"/>
    <w:basedOn w:val="DefaultParagraphFont"/>
    <w:uiPriority w:val="1"/>
    <w:rsid w:val="003F08DF"/>
    <w:rPr>
      <w:rFonts w:ascii="Calibri" w:hAnsi="Calibri"/>
      <w:b/>
      <w:color w:val="000000"/>
      <w:sz w:val="32"/>
    </w:rPr>
  </w:style>
  <w:style w:type="character" w:customStyle="1" w:styleId="Style5">
    <w:name w:val="Style5"/>
    <w:basedOn w:val="DefaultParagraphFont"/>
    <w:uiPriority w:val="1"/>
    <w:rsid w:val="003F08DF"/>
    <w:rPr>
      <w:rFonts w:ascii="Calibri" w:hAnsi="Calibri"/>
      <w:sz w:val="24"/>
    </w:rPr>
  </w:style>
  <w:style w:type="character" w:customStyle="1" w:styleId="Style6">
    <w:name w:val="Style6"/>
    <w:basedOn w:val="DefaultParagraphFont"/>
    <w:uiPriority w:val="1"/>
    <w:rsid w:val="00A5092E"/>
    <w:rPr>
      <w:rFonts w:ascii="Calibri" w:hAnsi="Calibri"/>
      <w:sz w:val="20"/>
    </w:rPr>
  </w:style>
  <w:style w:type="paragraph" w:customStyle="1" w:styleId="Heading2-Text1">
    <w:name w:val="Heading 2- # Text1"/>
    <w:basedOn w:val="Normal"/>
    <w:rsid w:val="00FF7884"/>
    <w:pPr>
      <w:spacing w:before="120"/>
      <w:ind w:left="1440" w:hanging="720"/>
    </w:pPr>
    <w:rPr>
      <w:rFonts w:ascii="Helvetica" w:hAnsi="Helvetica"/>
      <w:sz w:val="20"/>
      <w:szCs w:val="20"/>
    </w:rPr>
  </w:style>
  <w:style w:type="paragraph" w:styleId="ListParagraph">
    <w:name w:val="List Paragraph"/>
    <w:basedOn w:val="Normal"/>
    <w:uiPriority w:val="34"/>
    <w:qFormat/>
    <w:rsid w:val="008D18BD"/>
    <w:pPr>
      <w:spacing w:after="200" w:line="276" w:lineRule="auto"/>
      <w:ind w:left="720"/>
      <w:contextualSpacing/>
    </w:pPr>
    <w:rPr>
      <w:rFonts w:ascii="Calibri" w:eastAsia="Calibri" w:hAnsi="Calibri"/>
      <w:sz w:val="22"/>
      <w:szCs w:val="22"/>
      <w:lang w:val="en-CA"/>
    </w:rPr>
  </w:style>
  <w:style w:type="character" w:styleId="Hyperlink">
    <w:name w:val="Hyperlink"/>
    <w:basedOn w:val="DefaultParagraphFont"/>
    <w:uiPriority w:val="99"/>
    <w:unhideWhenUsed/>
    <w:rsid w:val="009C7E78"/>
    <w:rPr>
      <w:color w:val="0000FF" w:themeColor="hyperlink"/>
      <w:u w:val="single"/>
    </w:rPr>
  </w:style>
  <w:style w:type="paragraph" w:styleId="BodyText2">
    <w:name w:val="Body Text 2"/>
    <w:basedOn w:val="Normal"/>
    <w:link w:val="BodyText2Char"/>
    <w:rsid w:val="0043562E"/>
    <w:rPr>
      <w:color w:val="000000"/>
    </w:rPr>
  </w:style>
  <w:style w:type="character" w:customStyle="1" w:styleId="BodyText2Char">
    <w:name w:val="Body Text 2 Char"/>
    <w:basedOn w:val="DefaultParagraphFont"/>
    <w:link w:val="BodyText2"/>
    <w:rsid w:val="0043562E"/>
    <w:rPr>
      <w:rFonts w:ascii="Times New Roman" w:eastAsia="Times New Roman" w:hAnsi="Times New Roman"/>
      <w:color w:val="000000"/>
      <w:sz w:val="24"/>
      <w:szCs w:val="24"/>
      <w:lang w:val="en-US" w:eastAsia="en-US"/>
    </w:rPr>
  </w:style>
  <w:style w:type="table" w:styleId="TableGrid">
    <w:name w:val="Table Grid"/>
    <w:basedOn w:val="TableNormal"/>
    <w:uiPriority w:val="59"/>
    <w:rsid w:val="00C0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0EDD"/>
    <w:rPr>
      <w:rFonts w:asciiTheme="majorHAnsi" w:eastAsiaTheme="majorEastAsia" w:hAnsiTheme="majorHAnsi" w:cstheme="majorBidi"/>
      <w:b/>
      <w:bCs/>
      <w:color w:val="365F91" w:themeColor="accent1" w:themeShade="BF"/>
      <w:sz w:val="28"/>
      <w:szCs w:val="28"/>
      <w:lang w:val="en-US" w:eastAsia="en-US"/>
    </w:rPr>
  </w:style>
  <w:style w:type="table" w:customStyle="1" w:styleId="TableGrid1">
    <w:name w:val="Table Grid1"/>
    <w:basedOn w:val="TableNormal"/>
    <w:next w:val="TableGrid"/>
    <w:uiPriority w:val="59"/>
    <w:rsid w:val="00480ED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25A9"/>
    <w:rPr>
      <w:sz w:val="16"/>
      <w:szCs w:val="16"/>
    </w:rPr>
  </w:style>
  <w:style w:type="paragraph" w:styleId="CommentText">
    <w:name w:val="annotation text"/>
    <w:basedOn w:val="Normal"/>
    <w:link w:val="CommentTextChar"/>
    <w:uiPriority w:val="99"/>
    <w:semiHidden/>
    <w:unhideWhenUsed/>
    <w:rsid w:val="003925A9"/>
    <w:rPr>
      <w:sz w:val="20"/>
      <w:szCs w:val="20"/>
    </w:rPr>
  </w:style>
  <w:style w:type="character" w:customStyle="1" w:styleId="CommentTextChar">
    <w:name w:val="Comment Text Char"/>
    <w:basedOn w:val="DefaultParagraphFont"/>
    <w:link w:val="CommentText"/>
    <w:uiPriority w:val="99"/>
    <w:semiHidden/>
    <w:rsid w:val="003925A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925A9"/>
    <w:rPr>
      <w:b/>
      <w:bCs/>
    </w:rPr>
  </w:style>
  <w:style w:type="character" w:customStyle="1" w:styleId="CommentSubjectChar">
    <w:name w:val="Comment Subject Char"/>
    <w:basedOn w:val="CommentTextChar"/>
    <w:link w:val="CommentSubject"/>
    <w:uiPriority w:val="99"/>
    <w:semiHidden/>
    <w:rsid w:val="003925A9"/>
    <w:rPr>
      <w:rFonts w:ascii="Times New Roman" w:eastAsia="Times New Roman" w:hAnsi="Times New Roman"/>
      <w:b/>
      <w:bCs/>
      <w:lang w:val="en-US" w:eastAsia="en-US"/>
    </w:rPr>
  </w:style>
  <w:style w:type="paragraph" w:styleId="Revision">
    <w:name w:val="Revision"/>
    <w:hidden/>
    <w:uiPriority w:val="99"/>
    <w:semiHidden/>
    <w:rsid w:val="00EE4FD0"/>
    <w:rPr>
      <w:rFonts w:ascii="Times New Roman" w:eastAsia="Times New Roman" w:hAnsi="Times New Roman"/>
      <w:sz w:val="24"/>
      <w:szCs w:val="24"/>
      <w:lang w:val="en-US" w:eastAsia="en-US"/>
    </w:rPr>
  </w:style>
  <w:style w:type="character" w:styleId="FollowedHyperlink">
    <w:name w:val="FollowedHyperlink"/>
    <w:basedOn w:val="DefaultParagraphFont"/>
    <w:uiPriority w:val="99"/>
    <w:semiHidden/>
    <w:unhideWhenUsed/>
    <w:rsid w:val="001B5091"/>
    <w:rPr>
      <w:color w:val="800080" w:themeColor="followedHyperlink"/>
      <w:u w:val="single"/>
    </w:rPr>
  </w:style>
  <w:style w:type="paragraph" w:customStyle="1" w:styleId="MTitlePageHeaderArialBold10pt">
    <w:name w:val="M Title Page Header Arial Bold 10pt"/>
    <w:rsid w:val="009F7BB1"/>
    <w:pPr>
      <w:keepLines/>
      <w:spacing w:line="280" w:lineRule="exact"/>
    </w:pPr>
    <w:rPr>
      <w:rFonts w:ascii="Arial" w:eastAsiaTheme="minorHAnsi" w:hAnsi="Arial" w:cs="Arial"/>
      <w:b/>
      <w:bCs/>
      <w:color w:val="070928"/>
      <w:lang w:val="en-US" w:eastAsia="en-US"/>
    </w:rPr>
  </w:style>
  <w:style w:type="character" w:styleId="UnresolvedMention">
    <w:name w:val="Unresolved Mention"/>
    <w:basedOn w:val="DefaultParagraphFont"/>
    <w:uiPriority w:val="99"/>
    <w:semiHidden/>
    <w:unhideWhenUsed/>
    <w:rsid w:val="009F7BB1"/>
    <w:rPr>
      <w:color w:val="605E5C"/>
      <w:shd w:val="clear" w:color="auto" w:fill="E1DFDD"/>
    </w:rPr>
  </w:style>
  <w:style w:type="paragraph" w:customStyle="1" w:styleId="DSubheadLevel1ArialBold14ptLB">
    <w:name w:val="D Subhead Level 1 Arial Bold 14pt LB"/>
    <w:qFormat/>
    <w:rsid w:val="009F7BB1"/>
    <w:pPr>
      <w:keepNext/>
      <w:keepLines/>
      <w:spacing w:after="260" w:line="400" w:lineRule="exact"/>
    </w:pPr>
    <w:rPr>
      <w:rFonts w:ascii="Arial" w:eastAsiaTheme="minorHAnsi" w:hAnsi="Arial" w:cs="Arial"/>
      <w:b/>
      <w:bCs/>
      <w:color w:val="009ECD"/>
      <w:sz w:val="28"/>
      <w:szCs w:val="21"/>
      <w:lang w:val="en-US" w:eastAsia="en-US"/>
    </w:rPr>
  </w:style>
  <w:style w:type="paragraph" w:customStyle="1" w:styleId="GCopy">
    <w:name w:val="G Copy"/>
    <w:qFormat/>
    <w:rsid w:val="009F7BB1"/>
    <w:pPr>
      <w:spacing w:after="280" w:line="280" w:lineRule="exact"/>
    </w:pPr>
    <w:rPr>
      <w:rFonts w:ascii="Arial" w:eastAsiaTheme="minorHAnsi" w:hAnsi="Arial" w:cstheme="minorBidi"/>
      <w:color w:val="000000"/>
      <w:szCs w:val="24"/>
      <w:lang w:val="en-US" w:eastAsia="en-US"/>
    </w:rPr>
  </w:style>
  <w:style w:type="character" w:customStyle="1" w:styleId="Heading2Char">
    <w:name w:val="Heading 2 Char"/>
    <w:basedOn w:val="DefaultParagraphFont"/>
    <w:link w:val="Heading2"/>
    <w:uiPriority w:val="1"/>
    <w:rsid w:val="009F7BB1"/>
    <w:rPr>
      <w:rFonts w:cstheme="minorBidi"/>
      <w:b/>
      <w:bCs/>
      <w:sz w:val="22"/>
      <w:szCs w:val="22"/>
      <w:lang w:val="en-US" w:eastAsia="en-US"/>
    </w:rPr>
  </w:style>
  <w:style w:type="paragraph" w:customStyle="1" w:styleId="OFooterDateandVersionNumber">
    <w:name w:val="O Footer Date and Version Number"/>
    <w:qFormat/>
    <w:rsid w:val="00A8549E"/>
    <w:pPr>
      <w:spacing w:line="240" w:lineRule="exact"/>
    </w:pPr>
    <w:rPr>
      <w:rFonts w:ascii="Arial" w:eastAsiaTheme="minorHAnsi" w:hAnsi="Arial" w:cs="Arial"/>
      <w:color w:val="070928"/>
      <w:spacing w:val="2"/>
      <w:sz w:val="16"/>
      <w:szCs w:val="12"/>
      <w:lang w:val="en-US" w:eastAsia="en-US"/>
    </w:rPr>
  </w:style>
  <w:style w:type="paragraph" w:customStyle="1" w:styleId="NFooterPublicationTitle">
    <w:name w:val="N Footer Publication Title"/>
    <w:qFormat/>
    <w:rsid w:val="00A8549E"/>
    <w:pPr>
      <w:tabs>
        <w:tab w:val="left" w:pos="1424"/>
      </w:tabs>
      <w:spacing w:line="240" w:lineRule="exact"/>
    </w:pPr>
    <w:rPr>
      <w:rFonts w:ascii="Arial" w:eastAsiaTheme="minorHAnsi" w:hAnsi="Arial" w:cstheme="minorBidi"/>
      <w:b/>
      <w:bCs/>
      <w:color w:val="070928"/>
      <w:sz w:val="16"/>
      <w:szCs w:val="24"/>
      <w:lang w:val="en-US" w:eastAsia="en-US"/>
    </w:rPr>
  </w:style>
  <w:style w:type="paragraph" w:customStyle="1" w:styleId="PFooterFolio">
    <w:name w:val="P Footer Folio"/>
    <w:qFormat/>
    <w:rsid w:val="00A8549E"/>
    <w:pPr>
      <w:spacing w:line="240" w:lineRule="exact"/>
      <w:jc w:val="right"/>
    </w:pPr>
    <w:rPr>
      <w:rFonts w:ascii="Arial" w:eastAsiaTheme="minorHAnsi" w:hAnsi="Arial" w:cs="Arial"/>
      <w:b/>
      <w:color w:val="070928"/>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8267">
      <w:bodyDiv w:val="1"/>
      <w:marLeft w:val="0"/>
      <w:marRight w:val="0"/>
      <w:marTop w:val="0"/>
      <w:marBottom w:val="0"/>
      <w:divBdr>
        <w:top w:val="none" w:sz="0" w:space="0" w:color="auto"/>
        <w:left w:val="none" w:sz="0" w:space="0" w:color="auto"/>
        <w:bottom w:val="none" w:sz="0" w:space="0" w:color="auto"/>
        <w:right w:val="none" w:sz="0" w:space="0" w:color="auto"/>
      </w:divBdr>
    </w:div>
    <w:div w:id="211816575">
      <w:bodyDiv w:val="1"/>
      <w:marLeft w:val="0"/>
      <w:marRight w:val="0"/>
      <w:marTop w:val="0"/>
      <w:marBottom w:val="0"/>
      <w:divBdr>
        <w:top w:val="none" w:sz="0" w:space="0" w:color="auto"/>
        <w:left w:val="none" w:sz="0" w:space="0" w:color="auto"/>
        <w:bottom w:val="none" w:sz="0" w:space="0" w:color="auto"/>
        <w:right w:val="none" w:sz="0" w:space="0" w:color="auto"/>
      </w:divBdr>
      <w:divsChild>
        <w:div w:id="1653439406">
          <w:marLeft w:val="0"/>
          <w:marRight w:val="0"/>
          <w:marTop w:val="0"/>
          <w:marBottom w:val="0"/>
          <w:divBdr>
            <w:top w:val="none" w:sz="0" w:space="0" w:color="auto"/>
            <w:left w:val="none" w:sz="0" w:space="0" w:color="auto"/>
            <w:bottom w:val="none" w:sz="0" w:space="0" w:color="auto"/>
            <w:right w:val="none" w:sz="0" w:space="0" w:color="auto"/>
          </w:divBdr>
        </w:div>
        <w:div w:id="1627660049">
          <w:marLeft w:val="0"/>
          <w:marRight w:val="0"/>
          <w:marTop w:val="0"/>
          <w:marBottom w:val="0"/>
          <w:divBdr>
            <w:top w:val="none" w:sz="0" w:space="0" w:color="auto"/>
            <w:left w:val="none" w:sz="0" w:space="0" w:color="auto"/>
            <w:bottom w:val="none" w:sz="0" w:space="0" w:color="auto"/>
            <w:right w:val="none" w:sz="0" w:space="0" w:color="auto"/>
          </w:divBdr>
        </w:div>
        <w:div w:id="1706057254">
          <w:marLeft w:val="0"/>
          <w:marRight w:val="0"/>
          <w:marTop w:val="0"/>
          <w:marBottom w:val="0"/>
          <w:divBdr>
            <w:top w:val="none" w:sz="0" w:space="0" w:color="auto"/>
            <w:left w:val="none" w:sz="0" w:space="0" w:color="auto"/>
            <w:bottom w:val="none" w:sz="0" w:space="0" w:color="auto"/>
            <w:right w:val="none" w:sz="0" w:space="0" w:color="auto"/>
          </w:divBdr>
        </w:div>
        <w:div w:id="1983341897">
          <w:marLeft w:val="0"/>
          <w:marRight w:val="0"/>
          <w:marTop w:val="0"/>
          <w:marBottom w:val="0"/>
          <w:divBdr>
            <w:top w:val="none" w:sz="0" w:space="0" w:color="auto"/>
            <w:left w:val="none" w:sz="0" w:space="0" w:color="auto"/>
            <w:bottom w:val="none" w:sz="0" w:space="0" w:color="auto"/>
            <w:right w:val="none" w:sz="0" w:space="0" w:color="auto"/>
          </w:divBdr>
        </w:div>
        <w:div w:id="1048917580">
          <w:marLeft w:val="0"/>
          <w:marRight w:val="0"/>
          <w:marTop w:val="0"/>
          <w:marBottom w:val="0"/>
          <w:divBdr>
            <w:top w:val="none" w:sz="0" w:space="0" w:color="auto"/>
            <w:left w:val="none" w:sz="0" w:space="0" w:color="auto"/>
            <w:bottom w:val="none" w:sz="0" w:space="0" w:color="auto"/>
            <w:right w:val="none" w:sz="0" w:space="0" w:color="auto"/>
          </w:divBdr>
        </w:div>
        <w:div w:id="538586248">
          <w:marLeft w:val="0"/>
          <w:marRight w:val="0"/>
          <w:marTop w:val="0"/>
          <w:marBottom w:val="0"/>
          <w:divBdr>
            <w:top w:val="none" w:sz="0" w:space="0" w:color="auto"/>
            <w:left w:val="none" w:sz="0" w:space="0" w:color="auto"/>
            <w:bottom w:val="none" w:sz="0" w:space="0" w:color="auto"/>
            <w:right w:val="none" w:sz="0" w:space="0" w:color="auto"/>
          </w:divBdr>
        </w:div>
        <w:div w:id="1840385535">
          <w:marLeft w:val="0"/>
          <w:marRight w:val="0"/>
          <w:marTop w:val="0"/>
          <w:marBottom w:val="0"/>
          <w:divBdr>
            <w:top w:val="none" w:sz="0" w:space="0" w:color="auto"/>
            <w:left w:val="none" w:sz="0" w:space="0" w:color="auto"/>
            <w:bottom w:val="none" w:sz="0" w:space="0" w:color="auto"/>
            <w:right w:val="none" w:sz="0" w:space="0" w:color="auto"/>
          </w:divBdr>
        </w:div>
        <w:div w:id="2129002531">
          <w:marLeft w:val="0"/>
          <w:marRight w:val="0"/>
          <w:marTop w:val="0"/>
          <w:marBottom w:val="0"/>
          <w:divBdr>
            <w:top w:val="none" w:sz="0" w:space="0" w:color="auto"/>
            <w:left w:val="none" w:sz="0" w:space="0" w:color="auto"/>
            <w:bottom w:val="none" w:sz="0" w:space="0" w:color="auto"/>
            <w:right w:val="none" w:sz="0" w:space="0" w:color="auto"/>
          </w:divBdr>
        </w:div>
        <w:div w:id="1273131831">
          <w:marLeft w:val="0"/>
          <w:marRight w:val="0"/>
          <w:marTop w:val="0"/>
          <w:marBottom w:val="0"/>
          <w:divBdr>
            <w:top w:val="none" w:sz="0" w:space="0" w:color="auto"/>
            <w:left w:val="none" w:sz="0" w:space="0" w:color="auto"/>
            <w:bottom w:val="none" w:sz="0" w:space="0" w:color="auto"/>
            <w:right w:val="none" w:sz="0" w:space="0" w:color="auto"/>
          </w:divBdr>
        </w:div>
        <w:div w:id="951128506">
          <w:marLeft w:val="0"/>
          <w:marRight w:val="0"/>
          <w:marTop w:val="0"/>
          <w:marBottom w:val="0"/>
          <w:divBdr>
            <w:top w:val="none" w:sz="0" w:space="0" w:color="auto"/>
            <w:left w:val="none" w:sz="0" w:space="0" w:color="auto"/>
            <w:bottom w:val="none" w:sz="0" w:space="0" w:color="auto"/>
            <w:right w:val="none" w:sz="0" w:space="0" w:color="auto"/>
          </w:divBdr>
        </w:div>
        <w:div w:id="380329027">
          <w:marLeft w:val="0"/>
          <w:marRight w:val="0"/>
          <w:marTop w:val="0"/>
          <w:marBottom w:val="0"/>
          <w:divBdr>
            <w:top w:val="none" w:sz="0" w:space="0" w:color="auto"/>
            <w:left w:val="none" w:sz="0" w:space="0" w:color="auto"/>
            <w:bottom w:val="none" w:sz="0" w:space="0" w:color="auto"/>
            <w:right w:val="none" w:sz="0" w:space="0" w:color="auto"/>
          </w:divBdr>
        </w:div>
        <w:div w:id="438960791">
          <w:marLeft w:val="0"/>
          <w:marRight w:val="0"/>
          <w:marTop w:val="0"/>
          <w:marBottom w:val="0"/>
          <w:divBdr>
            <w:top w:val="none" w:sz="0" w:space="0" w:color="auto"/>
            <w:left w:val="none" w:sz="0" w:space="0" w:color="auto"/>
            <w:bottom w:val="none" w:sz="0" w:space="0" w:color="auto"/>
            <w:right w:val="none" w:sz="0" w:space="0" w:color="auto"/>
          </w:divBdr>
        </w:div>
        <w:div w:id="1495562973">
          <w:marLeft w:val="0"/>
          <w:marRight w:val="0"/>
          <w:marTop w:val="0"/>
          <w:marBottom w:val="0"/>
          <w:divBdr>
            <w:top w:val="none" w:sz="0" w:space="0" w:color="auto"/>
            <w:left w:val="none" w:sz="0" w:space="0" w:color="auto"/>
            <w:bottom w:val="none" w:sz="0" w:space="0" w:color="auto"/>
            <w:right w:val="none" w:sz="0" w:space="0" w:color="auto"/>
          </w:divBdr>
        </w:div>
        <w:div w:id="202866344">
          <w:marLeft w:val="0"/>
          <w:marRight w:val="0"/>
          <w:marTop w:val="0"/>
          <w:marBottom w:val="0"/>
          <w:divBdr>
            <w:top w:val="none" w:sz="0" w:space="0" w:color="auto"/>
            <w:left w:val="none" w:sz="0" w:space="0" w:color="auto"/>
            <w:bottom w:val="none" w:sz="0" w:space="0" w:color="auto"/>
            <w:right w:val="none" w:sz="0" w:space="0" w:color="auto"/>
          </w:divBdr>
        </w:div>
        <w:div w:id="744643864">
          <w:marLeft w:val="0"/>
          <w:marRight w:val="0"/>
          <w:marTop w:val="0"/>
          <w:marBottom w:val="0"/>
          <w:divBdr>
            <w:top w:val="none" w:sz="0" w:space="0" w:color="auto"/>
            <w:left w:val="none" w:sz="0" w:space="0" w:color="auto"/>
            <w:bottom w:val="none" w:sz="0" w:space="0" w:color="auto"/>
            <w:right w:val="none" w:sz="0" w:space="0" w:color="auto"/>
          </w:divBdr>
        </w:div>
        <w:div w:id="224145805">
          <w:marLeft w:val="0"/>
          <w:marRight w:val="0"/>
          <w:marTop w:val="0"/>
          <w:marBottom w:val="0"/>
          <w:divBdr>
            <w:top w:val="none" w:sz="0" w:space="0" w:color="auto"/>
            <w:left w:val="none" w:sz="0" w:space="0" w:color="auto"/>
            <w:bottom w:val="none" w:sz="0" w:space="0" w:color="auto"/>
            <w:right w:val="none" w:sz="0" w:space="0" w:color="auto"/>
          </w:divBdr>
        </w:div>
        <w:div w:id="2002149816">
          <w:marLeft w:val="0"/>
          <w:marRight w:val="0"/>
          <w:marTop w:val="0"/>
          <w:marBottom w:val="0"/>
          <w:divBdr>
            <w:top w:val="none" w:sz="0" w:space="0" w:color="auto"/>
            <w:left w:val="none" w:sz="0" w:space="0" w:color="auto"/>
            <w:bottom w:val="none" w:sz="0" w:space="0" w:color="auto"/>
            <w:right w:val="none" w:sz="0" w:space="0" w:color="auto"/>
          </w:divBdr>
        </w:div>
        <w:div w:id="2076199542">
          <w:marLeft w:val="0"/>
          <w:marRight w:val="0"/>
          <w:marTop w:val="0"/>
          <w:marBottom w:val="0"/>
          <w:divBdr>
            <w:top w:val="none" w:sz="0" w:space="0" w:color="auto"/>
            <w:left w:val="none" w:sz="0" w:space="0" w:color="auto"/>
            <w:bottom w:val="none" w:sz="0" w:space="0" w:color="auto"/>
            <w:right w:val="none" w:sz="0" w:space="0" w:color="auto"/>
          </w:divBdr>
        </w:div>
        <w:div w:id="610627739">
          <w:marLeft w:val="0"/>
          <w:marRight w:val="0"/>
          <w:marTop w:val="0"/>
          <w:marBottom w:val="0"/>
          <w:divBdr>
            <w:top w:val="none" w:sz="0" w:space="0" w:color="auto"/>
            <w:left w:val="none" w:sz="0" w:space="0" w:color="auto"/>
            <w:bottom w:val="none" w:sz="0" w:space="0" w:color="auto"/>
            <w:right w:val="none" w:sz="0" w:space="0" w:color="auto"/>
          </w:divBdr>
        </w:div>
        <w:div w:id="566888547">
          <w:marLeft w:val="0"/>
          <w:marRight w:val="0"/>
          <w:marTop w:val="0"/>
          <w:marBottom w:val="0"/>
          <w:divBdr>
            <w:top w:val="none" w:sz="0" w:space="0" w:color="auto"/>
            <w:left w:val="none" w:sz="0" w:space="0" w:color="auto"/>
            <w:bottom w:val="none" w:sz="0" w:space="0" w:color="auto"/>
            <w:right w:val="none" w:sz="0" w:space="0" w:color="auto"/>
          </w:divBdr>
        </w:div>
        <w:div w:id="1420521383">
          <w:marLeft w:val="0"/>
          <w:marRight w:val="0"/>
          <w:marTop w:val="0"/>
          <w:marBottom w:val="0"/>
          <w:divBdr>
            <w:top w:val="none" w:sz="0" w:space="0" w:color="auto"/>
            <w:left w:val="none" w:sz="0" w:space="0" w:color="auto"/>
            <w:bottom w:val="none" w:sz="0" w:space="0" w:color="auto"/>
            <w:right w:val="none" w:sz="0" w:space="0" w:color="auto"/>
          </w:divBdr>
        </w:div>
        <w:div w:id="190071917">
          <w:marLeft w:val="0"/>
          <w:marRight w:val="0"/>
          <w:marTop w:val="0"/>
          <w:marBottom w:val="0"/>
          <w:divBdr>
            <w:top w:val="none" w:sz="0" w:space="0" w:color="auto"/>
            <w:left w:val="none" w:sz="0" w:space="0" w:color="auto"/>
            <w:bottom w:val="none" w:sz="0" w:space="0" w:color="auto"/>
            <w:right w:val="none" w:sz="0" w:space="0" w:color="auto"/>
          </w:divBdr>
        </w:div>
        <w:div w:id="958144078">
          <w:marLeft w:val="0"/>
          <w:marRight w:val="0"/>
          <w:marTop w:val="0"/>
          <w:marBottom w:val="0"/>
          <w:divBdr>
            <w:top w:val="none" w:sz="0" w:space="0" w:color="auto"/>
            <w:left w:val="none" w:sz="0" w:space="0" w:color="auto"/>
            <w:bottom w:val="none" w:sz="0" w:space="0" w:color="auto"/>
            <w:right w:val="none" w:sz="0" w:space="0" w:color="auto"/>
          </w:divBdr>
        </w:div>
        <w:div w:id="964310981">
          <w:marLeft w:val="0"/>
          <w:marRight w:val="0"/>
          <w:marTop w:val="0"/>
          <w:marBottom w:val="0"/>
          <w:divBdr>
            <w:top w:val="none" w:sz="0" w:space="0" w:color="auto"/>
            <w:left w:val="none" w:sz="0" w:space="0" w:color="auto"/>
            <w:bottom w:val="none" w:sz="0" w:space="0" w:color="auto"/>
            <w:right w:val="none" w:sz="0" w:space="0" w:color="auto"/>
          </w:divBdr>
        </w:div>
        <w:div w:id="488401209">
          <w:marLeft w:val="0"/>
          <w:marRight w:val="0"/>
          <w:marTop w:val="0"/>
          <w:marBottom w:val="0"/>
          <w:divBdr>
            <w:top w:val="none" w:sz="0" w:space="0" w:color="auto"/>
            <w:left w:val="none" w:sz="0" w:space="0" w:color="auto"/>
            <w:bottom w:val="none" w:sz="0" w:space="0" w:color="auto"/>
            <w:right w:val="none" w:sz="0" w:space="0" w:color="auto"/>
          </w:divBdr>
        </w:div>
        <w:div w:id="1609897224">
          <w:marLeft w:val="0"/>
          <w:marRight w:val="0"/>
          <w:marTop w:val="0"/>
          <w:marBottom w:val="0"/>
          <w:divBdr>
            <w:top w:val="none" w:sz="0" w:space="0" w:color="auto"/>
            <w:left w:val="none" w:sz="0" w:space="0" w:color="auto"/>
            <w:bottom w:val="none" w:sz="0" w:space="0" w:color="auto"/>
            <w:right w:val="none" w:sz="0" w:space="0" w:color="auto"/>
          </w:divBdr>
        </w:div>
        <w:div w:id="1625304771">
          <w:marLeft w:val="0"/>
          <w:marRight w:val="0"/>
          <w:marTop w:val="0"/>
          <w:marBottom w:val="0"/>
          <w:divBdr>
            <w:top w:val="none" w:sz="0" w:space="0" w:color="auto"/>
            <w:left w:val="none" w:sz="0" w:space="0" w:color="auto"/>
            <w:bottom w:val="none" w:sz="0" w:space="0" w:color="auto"/>
            <w:right w:val="none" w:sz="0" w:space="0" w:color="auto"/>
          </w:divBdr>
        </w:div>
        <w:div w:id="105514827">
          <w:marLeft w:val="0"/>
          <w:marRight w:val="0"/>
          <w:marTop w:val="0"/>
          <w:marBottom w:val="0"/>
          <w:divBdr>
            <w:top w:val="none" w:sz="0" w:space="0" w:color="auto"/>
            <w:left w:val="none" w:sz="0" w:space="0" w:color="auto"/>
            <w:bottom w:val="none" w:sz="0" w:space="0" w:color="auto"/>
            <w:right w:val="none" w:sz="0" w:space="0" w:color="auto"/>
          </w:divBdr>
        </w:div>
        <w:div w:id="1398698772">
          <w:marLeft w:val="0"/>
          <w:marRight w:val="0"/>
          <w:marTop w:val="0"/>
          <w:marBottom w:val="0"/>
          <w:divBdr>
            <w:top w:val="none" w:sz="0" w:space="0" w:color="auto"/>
            <w:left w:val="none" w:sz="0" w:space="0" w:color="auto"/>
            <w:bottom w:val="none" w:sz="0" w:space="0" w:color="auto"/>
            <w:right w:val="none" w:sz="0" w:space="0" w:color="auto"/>
          </w:divBdr>
        </w:div>
        <w:div w:id="1721125861">
          <w:marLeft w:val="0"/>
          <w:marRight w:val="0"/>
          <w:marTop w:val="0"/>
          <w:marBottom w:val="0"/>
          <w:divBdr>
            <w:top w:val="none" w:sz="0" w:space="0" w:color="auto"/>
            <w:left w:val="none" w:sz="0" w:space="0" w:color="auto"/>
            <w:bottom w:val="none" w:sz="0" w:space="0" w:color="auto"/>
            <w:right w:val="none" w:sz="0" w:space="0" w:color="auto"/>
          </w:divBdr>
        </w:div>
        <w:div w:id="921598161">
          <w:marLeft w:val="0"/>
          <w:marRight w:val="0"/>
          <w:marTop w:val="0"/>
          <w:marBottom w:val="0"/>
          <w:divBdr>
            <w:top w:val="none" w:sz="0" w:space="0" w:color="auto"/>
            <w:left w:val="none" w:sz="0" w:space="0" w:color="auto"/>
            <w:bottom w:val="none" w:sz="0" w:space="0" w:color="auto"/>
            <w:right w:val="none" w:sz="0" w:space="0" w:color="auto"/>
          </w:divBdr>
        </w:div>
        <w:div w:id="148715704">
          <w:marLeft w:val="0"/>
          <w:marRight w:val="0"/>
          <w:marTop w:val="0"/>
          <w:marBottom w:val="0"/>
          <w:divBdr>
            <w:top w:val="none" w:sz="0" w:space="0" w:color="auto"/>
            <w:left w:val="none" w:sz="0" w:space="0" w:color="auto"/>
            <w:bottom w:val="none" w:sz="0" w:space="0" w:color="auto"/>
            <w:right w:val="none" w:sz="0" w:space="0" w:color="auto"/>
          </w:divBdr>
        </w:div>
        <w:div w:id="1969966349">
          <w:marLeft w:val="0"/>
          <w:marRight w:val="0"/>
          <w:marTop w:val="0"/>
          <w:marBottom w:val="0"/>
          <w:divBdr>
            <w:top w:val="none" w:sz="0" w:space="0" w:color="auto"/>
            <w:left w:val="none" w:sz="0" w:space="0" w:color="auto"/>
            <w:bottom w:val="none" w:sz="0" w:space="0" w:color="auto"/>
            <w:right w:val="none" w:sz="0" w:space="0" w:color="auto"/>
          </w:divBdr>
        </w:div>
        <w:div w:id="229924056">
          <w:marLeft w:val="0"/>
          <w:marRight w:val="0"/>
          <w:marTop w:val="0"/>
          <w:marBottom w:val="0"/>
          <w:divBdr>
            <w:top w:val="none" w:sz="0" w:space="0" w:color="auto"/>
            <w:left w:val="none" w:sz="0" w:space="0" w:color="auto"/>
            <w:bottom w:val="none" w:sz="0" w:space="0" w:color="auto"/>
            <w:right w:val="none" w:sz="0" w:space="0" w:color="auto"/>
          </w:divBdr>
        </w:div>
        <w:div w:id="1545017492">
          <w:marLeft w:val="0"/>
          <w:marRight w:val="0"/>
          <w:marTop w:val="0"/>
          <w:marBottom w:val="0"/>
          <w:divBdr>
            <w:top w:val="none" w:sz="0" w:space="0" w:color="auto"/>
            <w:left w:val="none" w:sz="0" w:space="0" w:color="auto"/>
            <w:bottom w:val="none" w:sz="0" w:space="0" w:color="auto"/>
            <w:right w:val="none" w:sz="0" w:space="0" w:color="auto"/>
          </w:divBdr>
        </w:div>
        <w:div w:id="1686906373">
          <w:marLeft w:val="0"/>
          <w:marRight w:val="0"/>
          <w:marTop w:val="0"/>
          <w:marBottom w:val="0"/>
          <w:divBdr>
            <w:top w:val="none" w:sz="0" w:space="0" w:color="auto"/>
            <w:left w:val="none" w:sz="0" w:space="0" w:color="auto"/>
            <w:bottom w:val="none" w:sz="0" w:space="0" w:color="auto"/>
            <w:right w:val="none" w:sz="0" w:space="0" w:color="auto"/>
          </w:divBdr>
        </w:div>
        <w:div w:id="805701204">
          <w:marLeft w:val="0"/>
          <w:marRight w:val="0"/>
          <w:marTop w:val="0"/>
          <w:marBottom w:val="0"/>
          <w:divBdr>
            <w:top w:val="none" w:sz="0" w:space="0" w:color="auto"/>
            <w:left w:val="none" w:sz="0" w:space="0" w:color="auto"/>
            <w:bottom w:val="none" w:sz="0" w:space="0" w:color="auto"/>
            <w:right w:val="none" w:sz="0" w:space="0" w:color="auto"/>
          </w:divBdr>
        </w:div>
        <w:div w:id="1371800661">
          <w:marLeft w:val="0"/>
          <w:marRight w:val="0"/>
          <w:marTop w:val="0"/>
          <w:marBottom w:val="0"/>
          <w:divBdr>
            <w:top w:val="none" w:sz="0" w:space="0" w:color="auto"/>
            <w:left w:val="none" w:sz="0" w:space="0" w:color="auto"/>
            <w:bottom w:val="none" w:sz="0" w:space="0" w:color="auto"/>
            <w:right w:val="none" w:sz="0" w:space="0" w:color="auto"/>
          </w:divBdr>
        </w:div>
        <w:div w:id="1271350948">
          <w:marLeft w:val="0"/>
          <w:marRight w:val="0"/>
          <w:marTop w:val="0"/>
          <w:marBottom w:val="0"/>
          <w:divBdr>
            <w:top w:val="none" w:sz="0" w:space="0" w:color="auto"/>
            <w:left w:val="none" w:sz="0" w:space="0" w:color="auto"/>
            <w:bottom w:val="none" w:sz="0" w:space="0" w:color="auto"/>
            <w:right w:val="none" w:sz="0" w:space="0" w:color="auto"/>
          </w:divBdr>
        </w:div>
        <w:div w:id="637032787">
          <w:marLeft w:val="0"/>
          <w:marRight w:val="0"/>
          <w:marTop w:val="0"/>
          <w:marBottom w:val="0"/>
          <w:divBdr>
            <w:top w:val="none" w:sz="0" w:space="0" w:color="auto"/>
            <w:left w:val="none" w:sz="0" w:space="0" w:color="auto"/>
            <w:bottom w:val="none" w:sz="0" w:space="0" w:color="auto"/>
            <w:right w:val="none" w:sz="0" w:space="0" w:color="auto"/>
          </w:divBdr>
        </w:div>
        <w:div w:id="1887642595">
          <w:marLeft w:val="0"/>
          <w:marRight w:val="0"/>
          <w:marTop w:val="0"/>
          <w:marBottom w:val="0"/>
          <w:divBdr>
            <w:top w:val="none" w:sz="0" w:space="0" w:color="auto"/>
            <w:left w:val="none" w:sz="0" w:space="0" w:color="auto"/>
            <w:bottom w:val="none" w:sz="0" w:space="0" w:color="auto"/>
            <w:right w:val="none" w:sz="0" w:space="0" w:color="auto"/>
          </w:divBdr>
        </w:div>
        <w:div w:id="1513763001">
          <w:marLeft w:val="0"/>
          <w:marRight w:val="0"/>
          <w:marTop w:val="0"/>
          <w:marBottom w:val="0"/>
          <w:divBdr>
            <w:top w:val="none" w:sz="0" w:space="0" w:color="auto"/>
            <w:left w:val="none" w:sz="0" w:space="0" w:color="auto"/>
            <w:bottom w:val="none" w:sz="0" w:space="0" w:color="auto"/>
            <w:right w:val="none" w:sz="0" w:space="0" w:color="auto"/>
          </w:divBdr>
        </w:div>
        <w:div w:id="753086091">
          <w:marLeft w:val="0"/>
          <w:marRight w:val="0"/>
          <w:marTop w:val="0"/>
          <w:marBottom w:val="0"/>
          <w:divBdr>
            <w:top w:val="none" w:sz="0" w:space="0" w:color="auto"/>
            <w:left w:val="none" w:sz="0" w:space="0" w:color="auto"/>
            <w:bottom w:val="none" w:sz="0" w:space="0" w:color="auto"/>
            <w:right w:val="none" w:sz="0" w:space="0" w:color="auto"/>
          </w:divBdr>
        </w:div>
        <w:div w:id="557087320">
          <w:marLeft w:val="0"/>
          <w:marRight w:val="0"/>
          <w:marTop w:val="0"/>
          <w:marBottom w:val="0"/>
          <w:divBdr>
            <w:top w:val="none" w:sz="0" w:space="0" w:color="auto"/>
            <w:left w:val="none" w:sz="0" w:space="0" w:color="auto"/>
            <w:bottom w:val="none" w:sz="0" w:space="0" w:color="auto"/>
            <w:right w:val="none" w:sz="0" w:space="0" w:color="auto"/>
          </w:divBdr>
        </w:div>
        <w:div w:id="561987772">
          <w:marLeft w:val="0"/>
          <w:marRight w:val="0"/>
          <w:marTop w:val="0"/>
          <w:marBottom w:val="0"/>
          <w:divBdr>
            <w:top w:val="none" w:sz="0" w:space="0" w:color="auto"/>
            <w:left w:val="none" w:sz="0" w:space="0" w:color="auto"/>
            <w:bottom w:val="none" w:sz="0" w:space="0" w:color="auto"/>
            <w:right w:val="none" w:sz="0" w:space="0" w:color="auto"/>
          </w:divBdr>
        </w:div>
        <w:div w:id="225072908">
          <w:marLeft w:val="0"/>
          <w:marRight w:val="0"/>
          <w:marTop w:val="0"/>
          <w:marBottom w:val="0"/>
          <w:divBdr>
            <w:top w:val="none" w:sz="0" w:space="0" w:color="auto"/>
            <w:left w:val="none" w:sz="0" w:space="0" w:color="auto"/>
            <w:bottom w:val="none" w:sz="0" w:space="0" w:color="auto"/>
            <w:right w:val="none" w:sz="0" w:space="0" w:color="auto"/>
          </w:divBdr>
        </w:div>
        <w:div w:id="2062703358">
          <w:marLeft w:val="0"/>
          <w:marRight w:val="0"/>
          <w:marTop w:val="0"/>
          <w:marBottom w:val="0"/>
          <w:divBdr>
            <w:top w:val="none" w:sz="0" w:space="0" w:color="auto"/>
            <w:left w:val="none" w:sz="0" w:space="0" w:color="auto"/>
            <w:bottom w:val="none" w:sz="0" w:space="0" w:color="auto"/>
            <w:right w:val="none" w:sz="0" w:space="0" w:color="auto"/>
          </w:divBdr>
        </w:div>
        <w:div w:id="1548957551">
          <w:marLeft w:val="0"/>
          <w:marRight w:val="0"/>
          <w:marTop w:val="0"/>
          <w:marBottom w:val="0"/>
          <w:divBdr>
            <w:top w:val="none" w:sz="0" w:space="0" w:color="auto"/>
            <w:left w:val="none" w:sz="0" w:space="0" w:color="auto"/>
            <w:bottom w:val="none" w:sz="0" w:space="0" w:color="auto"/>
            <w:right w:val="none" w:sz="0" w:space="0" w:color="auto"/>
          </w:divBdr>
        </w:div>
        <w:div w:id="995916859">
          <w:marLeft w:val="0"/>
          <w:marRight w:val="0"/>
          <w:marTop w:val="0"/>
          <w:marBottom w:val="0"/>
          <w:divBdr>
            <w:top w:val="none" w:sz="0" w:space="0" w:color="auto"/>
            <w:left w:val="none" w:sz="0" w:space="0" w:color="auto"/>
            <w:bottom w:val="none" w:sz="0" w:space="0" w:color="auto"/>
            <w:right w:val="none" w:sz="0" w:space="0" w:color="auto"/>
          </w:divBdr>
        </w:div>
      </w:divsChild>
    </w:div>
    <w:div w:id="587228808">
      <w:bodyDiv w:val="1"/>
      <w:marLeft w:val="0"/>
      <w:marRight w:val="0"/>
      <w:marTop w:val="0"/>
      <w:marBottom w:val="0"/>
      <w:divBdr>
        <w:top w:val="none" w:sz="0" w:space="0" w:color="auto"/>
        <w:left w:val="none" w:sz="0" w:space="0" w:color="auto"/>
        <w:bottom w:val="none" w:sz="0" w:space="0" w:color="auto"/>
        <w:right w:val="none" w:sz="0" w:space="0" w:color="auto"/>
      </w:divBdr>
      <w:divsChild>
        <w:div w:id="207111107">
          <w:marLeft w:val="0"/>
          <w:marRight w:val="0"/>
          <w:marTop w:val="0"/>
          <w:marBottom w:val="0"/>
          <w:divBdr>
            <w:top w:val="none" w:sz="0" w:space="0" w:color="auto"/>
            <w:left w:val="none" w:sz="0" w:space="0" w:color="auto"/>
            <w:bottom w:val="none" w:sz="0" w:space="0" w:color="auto"/>
            <w:right w:val="none" w:sz="0" w:space="0" w:color="auto"/>
          </w:divBdr>
        </w:div>
        <w:div w:id="739913405">
          <w:marLeft w:val="0"/>
          <w:marRight w:val="0"/>
          <w:marTop w:val="0"/>
          <w:marBottom w:val="0"/>
          <w:divBdr>
            <w:top w:val="none" w:sz="0" w:space="0" w:color="auto"/>
            <w:left w:val="none" w:sz="0" w:space="0" w:color="auto"/>
            <w:bottom w:val="none" w:sz="0" w:space="0" w:color="auto"/>
            <w:right w:val="none" w:sz="0" w:space="0" w:color="auto"/>
          </w:divBdr>
        </w:div>
        <w:div w:id="627324133">
          <w:marLeft w:val="0"/>
          <w:marRight w:val="0"/>
          <w:marTop w:val="0"/>
          <w:marBottom w:val="0"/>
          <w:divBdr>
            <w:top w:val="none" w:sz="0" w:space="0" w:color="auto"/>
            <w:left w:val="none" w:sz="0" w:space="0" w:color="auto"/>
            <w:bottom w:val="none" w:sz="0" w:space="0" w:color="auto"/>
            <w:right w:val="none" w:sz="0" w:space="0" w:color="auto"/>
          </w:divBdr>
        </w:div>
        <w:div w:id="1302466839">
          <w:marLeft w:val="0"/>
          <w:marRight w:val="0"/>
          <w:marTop w:val="0"/>
          <w:marBottom w:val="0"/>
          <w:divBdr>
            <w:top w:val="none" w:sz="0" w:space="0" w:color="auto"/>
            <w:left w:val="none" w:sz="0" w:space="0" w:color="auto"/>
            <w:bottom w:val="none" w:sz="0" w:space="0" w:color="auto"/>
            <w:right w:val="none" w:sz="0" w:space="0" w:color="auto"/>
          </w:divBdr>
        </w:div>
      </w:divsChild>
    </w:div>
    <w:div w:id="969750211">
      <w:bodyDiv w:val="1"/>
      <w:marLeft w:val="0"/>
      <w:marRight w:val="0"/>
      <w:marTop w:val="0"/>
      <w:marBottom w:val="0"/>
      <w:divBdr>
        <w:top w:val="none" w:sz="0" w:space="0" w:color="auto"/>
        <w:left w:val="none" w:sz="0" w:space="0" w:color="auto"/>
        <w:bottom w:val="none" w:sz="0" w:space="0" w:color="auto"/>
        <w:right w:val="none" w:sz="0" w:space="0" w:color="auto"/>
      </w:divBdr>
    </w:div>
    <w:div w:id="1133527278">
      <w:bodyDiv w:val="1"/>
      <w:marLeft w:val="0"/>
      <w:marRight w:val="0"/>
      <w:marTop w:val="0"/>
      <w:marBottom w:val="0"/>
      <w:divBdr>
        <w:top w:val="none" w:sz="0" w:space="0" w:color="auto"/>
        <w:left w:val="none" w:sz="0" w:space="0" w:color="auto"/>
        <w:bottom w:val="none" w:sz="0" w:space="0" w:color="auto"/>
        <w:right w:val="none" w:sz="0" w:space="0" w:color="auto"/>
      </w:divBdr>
    </w:div>
    <w:div w:id="1775897739">
      <w:bodyDiv w:val="1"/>
      <w:marLeft w:val="0"/>
      <w:marRight w:val="0"/>
      <w:marTop w:val="0"/>
      <w:marBottom w:val="0"/>
      <w:divBdr>
        <w:top w:val="none" w:sz="0" w:space="0" w:color="auto"/>
        <w:left w:val="none" w:sz="0" w:space="0" w:color="auto"/>
        <w:bottom w:val="none" w:sz="0" w:space="0" w:color="auto"/>
        <w:right w:val="none" w:sz="0" w:space="0" w:color="auto"/>
      </w:divBdr>
      <w:divsChild>
        <w:div w:id="1863936493">
          <w:marLeft w:val="0"/>
          <w:marRight w:val="0"/>
          <w:marTop w:val="0"/>
          <w:marBottom w:val="0"/>
          <w:divBdr>
            <w:top w:val="none" w:sz="0" w:space="0" w:color="auto"/>
            <w:left w:val="none" w:sz="0" w:space="0" w:color="auto"/>
            <w:bottom w:val="none" w:sz="0" w:space="0" w:color="auto"/>
            <w:right w:val="none" w:sz="0" w:space="0" w:color="auto"/>
          </w:divBdr>
        </w:div>
        <w:div w:id="1592468306">
          <w:marLeft w:val="0"/>
          <w:marRight w:val="0"/>
          <w:marTop w:val="0"/>
          <w:marBottom w:val="0"/>
          <w:divBdr>
            <w:top w:val="none" w:sz="0" w:space="0" w:color="auto"/>
            <w:left w:val="none" w:sz="0" w:space="0" w:color="auto"/>
            <w:bottom w:val="none" w:sz="0" w:space="0" w:color="auto"/>
            <w:right w:val="none" w:sz="0" w:space="0" w:color="auto"/>
          </w:divBdr>
        </w:div>
        <w:div w:id="426466812">
          <w:marLeft w:val="0"/>
          <w:marRight w:val="0"/>
          <w:marTop w:val="0"/>
          <w:marBottom w:val="0"/>
          <w:divBdr>
            <w:top w:val="none" w:sz="0" w:space="0" w:color="auto"/>
            <w:left w:val="none" w:sz="0" w:space="0" w:color="auto"/>
            <w:bottom w:val="none" w:sz="0" w:space="0" w:color="auto"/>
            <w:right w:val="none" w:sz="0" w:space="0" w:color="auto"/>
          </w:divBdr>
        </w:div>
        <w:div w:id="865407290">
          <w:marLeft w:val="0"/>
          <w:marRight w:val="0"/>
          <w:marTop w:val="0"/>
          <w:marBottom w:val="0"/>
          <w:divBdr>
            <w:top w:val="none" w:sz="0" w:space="0" w:color="auto"/>
            <w:left w:val="none" w:sz="0" w:space="0" w:color="auto"/>
            <w:bottom w:val="none" w:sz="0" w:space="0" w:color="auto"/>
            <w:right w:val="none" w:sz="0" w:space="0" w:color="auto"/>
          </w:divBdr>
        </w:div>
        <w:div w:id="2059279041">
          <w:marLeft w:val="0"/>
          <w:marRight w:val="0"/>
          <w:marTop w:val="0"/>
          <w:marBottom w:val="0"/>
          <w:divBdr>
            <w:top w:val="none" w:sz="0" w:space="0" w:color="auto"/>
            <w:left w:val="none" w:sz="0" w:space="0" w:color="auto"/>
            <w:bottom w:val="none" w:sz="0" w:space="0" w:color="auto"/>
            <w:right w:val="none" w:sz="0" w:space="0" w:color="auto"/>
          </w:divBdr>
        </w:div>
        <w:div w:id="1842700695">
          <w:marLeft w:val="0"/>
          <w:marRight w:val="0"/>
          <w:marTop w:val="0"/>
          <w:marBottom w:val="0"/>
          <w:divBdr>
            <w:top w:val="none" w:sz="0" w:space="0" w:color="auto"/>
            <w:left w:val="none" w:sz="0" w:space="0" w:color="auto"/>
            <w:bottom w:val="none" w:sz="0" w:space="0" w:color="auto"/>
            <w:right w:val="none" w:sz="0" w:space="0" w:color="auto"/>
          </w:divBdr>
        </w:div>
        <w:div w:id="41054028">
          <w:marLeft w:val="0"/>
          <w:marRight w:val="0"/>
          <w:marTop w:val="0"/>
          <w:marBottom w:val="0"/>
          <w:divBdr>
            <w:top w:val="none" w:sz="0" w:space="0" w:color="auto"/>
            <w:left w:val="none" w:sz="0" w:space="0" w:color="auto"/>
            <w:bottom w:val="none" w:sz="0" w:space="0" w:color="auto"/>
            <w:right w:val="none" w:sz="0" w:space="0" w:color="auto"/>
          </w:divBdr>
        </w:div>
        <w:div w:id="1862234709">
          <w:marLeft w:val="0"/>
          <w:marRight w:val="0"/>
          <w:marTop w:val="0"/>
          <w:marBottom w:val="0"/>
          <w:divBdr>
            <w:top w:val="none" w:sz="0" w:space="0" w:color="auto"/>
            <w:left w:val="none" w:sz="0" w:space="0" w:color="auto"/>
            <w:bottom w:val="none" w:sz="0" w:space="0" w:color="auto"/>
            <w:right w:val="none" w:sz="0" w:space="0" w:color="auto"/>
          </w:divBdr>
        </w:div>
        <w:div w:id="1466002840">
          <w:marLeft w:val="0"/>
          <w:marRight w:val="0"/>
          <w:marTop w:val="0"/>
          <w:marBottom w:val="0"/>
          <w:divBdr>
            <w:top w:val="none" w:sz="0" w:space="0" w:color="auto"/>
            <w:left w:val="none" w:sz="0" w:space="0" w:color="auto"/>
            <w:bottom w:val="none" w:sz="0" w:space="0" w:color="auto"/>
            <w:right w:val="none" w:sz="0" w:space="0" w:color="auto"/>
          </w:divBdr>
        </w:div>
        <w:div w:id="460922334">
          <w:marLeft w:val="0"/>
          <w:marRight w:val="0"/>
          <w:marTop w:val="0"/>
          <w:marBottom w:val="0"/>
          <w:divBdr>
            <w:top w:val="none" w:sz="0" w:space="0" w:color="auto"/>
            <w:left w:val="none" w:sz="0" w:space="0" w:color="auto"/>
            <w:bottom w:val="none" w:sz="0" w:space="0" w:color="auto"/>
            <w:right w:val="none" w:sz="0" w:space="0" w:color="auto"/>
          </w:divBdr>
        </w:div>
        <w:div w:id="1485584302">
          <w:marLeft w:val="0"/>
          <w:marRight w:val="0"/>
          <w:marTop w:val="0"/>
          <w:marBottom w:val="0"/>
          <w:divBdr>
            <w:top w:val="none" w:sz="0" w:space="0" w:color="auto"/>
            <w:left w:val="none" w:sz="0" w:space="0" w:color="auto"/>
            <w:bottom w:val="none" w:sz="0" w:space="0" w:color="auto"/>
            <w:right w:val="none" w:sz="0" w:space="0" w:color="auto"/>
          </w:divBdr>
        </w:div>
        <w:div w:id="916979876">
          <w:marLeft w:val="0"/>
          <w:marRight w:val="0"/>
          <w:marTop w:val="0"/>
          <w:marBottom w:val="0"/>
          <w:divBdr>
            <w:top w:val="none" w:sz="0" w:space="0" w:color="auto"/>
            <w:left w:val="none" w:sz="0" w:space="0" w:color="auto"/>
            <w:bottom w:val="none" w:sz="0" w:space="0" w:color="auto"/>
            <w:right w:val="none" w:sz="0" w:space="0" w:color="auto"/>
          </w:divBdr>
        </w:div>
        <w:div w:id="367291885">
          <w:marLeft w:val="0"/>
          <w:marRight w:val="0"/>
          <w:marTop w:val="0"/>
          <w:marBottom w:val="0"/>
          <w:divBdr>
            <w:top w:val="none" w:sz="0" w:space="0" w:color="auto"/>
            <w:left w:val="none" w:sz="0" w:space="0" w:color="auto"/>
            <w:bottom w:val="none" w:sz="0" w:space="0" w:color="auto"/>
            <w:right w:val="none" w:sz="0" w:space="0" w:color="auto"/>
          </w:divBdr>
        </w:div>
        <w:div w:id="1037970772">
          <w:marLeft w:val="0"/>
          <w:marRight w:val="0"/>
          <w:marTop w:val="0"/>
          <w:marBottom w:val="0"/>
          <w:divBdr>
            <w:top w:val="none" w:sz="0" w:space="0" w:color="auto"/>
            <w:left w:val="none" w:sz="0" w:space="0" w:color="auto"/>
            <w:bottom w:val="none" w:sz="0" w:space="0" w:color="auto"/>
            <w:right w:val="none" w:sz="0" w:space="0" w:color="auto"/>
          </w:divBdr>
        </w:div>
        <w:div w:id="367341951">
          <w:marLeft w:val="0"/>
          <w:marRight w:val="0"/>
          <w:marTop w:val="0"/>
          <w:marBottom w:val="0"/>
          <w:divBdr>
            <w:top w:val="none" w:sz="0" w:space="0" w:color="auto"/>
            <w:left w:val="none" w:sz="0" w:space="0" w:color="auto"/>
            <w:bottom w:val="none" w:sz="0" w:space="0" w:color="auto"/>
            <w:right w:val="none" w:sz="0" w:space="0" w:color="auto"/>
          </w:divBdr>
        </w:div>
        <w:div w:id="1702168988">
          <w:marLeft w:val="0"/>
          <w:marRight w:val="0"/>
          <w:marTop w:val="0"/>
          <w:marBottom w:val="0"/>
          <w:divBdr>
            <w:top w:val="none" w:sz="0" w:space="0" w:color="auto"/>
            <w:left w:val="none" w:sz="0" w:space="0" w:color="auto"/>
            <w:bottom w:val="none" w:sz="0" w:space="0" w:color="auto"/>
            <w:right w:val="none" w:sz="0" w:space="0" w:color="auto"/>
          </w:divBdr>
        </w:div>
        <w:div w:id="706182145">
          <w:marLeft w:val="0"/>
          <w:marRight w:val="0"/>
          <w:marTop w:val="0"/>
          <w:marBottom w:val="0"/>
          <w:divBdr>
            <w:top w:val="none" w:sz="0" w:space="0" w:color="auto"/>
            <w:left w:val="none" w:sz="0" w:space="0" w:color="auto"/>
            <w:bottom w:val="none" w:sz="0" w:space="0" w:color="auto"/>
            <w:right w:val="none" w:sz="0" w:space="0" w:color="auto"/>
          </w:divBdr>
        </w:div>
        <w:div w:id="1715888681">
          <w:marLeft w:val="0"/>
          <w:marRight w:val="0"/>
          <w:marTop w:val="0"/>
          <w:marBottom w:val="0"/>
          <w:divBdr>
            <w:top w:val="none" w:sz="0" w:space="0" w:color="auto"/>
            <w:left w:val="none" w:sz="0" w:space="0" w:color="auto"/>
            <w:bottom w:val="none" w:sz="0" w:space="0" w:color="auto"/>
            <w:right w:val="none" w:sz="0" w:space="0" w:color="auto"/>
          </w:divBdr>
        </w:div>
        <w:div w:id="1553153522">
          <w:marLeft w:val="0"/>
          <w:marRight w:val="0"/>
          <w:marTop w:val="0"/>
          <w:marBottom w:val="0"/>
          <w:divBdr>
            <w:top w:val="none" w:sz="0" w:space="0" w:color="auto"/>
            <w:left w:val="none" w:sz="0" w:space="0" w:color="auto"/>
            <w:bottom w:val="none" w:sz="0" w:space="0" w:color="auto"/>
            <w:right w:val="none" w:sz="0" w:space="0" w:color="auto"/>
          </w:divBdr>
        </w:div>
        <w:div w:id="137722883">
          <w:marLeft w:val="0"/>
          <w:marRight w:val="0"/>
          <w:marTop w:val="0"/>
          <w:marBottom w:val="0"/>
          <w:divBdr>
            <w:top w:val="none" w:sz="0" w:space="0" w:color="auto"/>
            <w:left w:val="none" w:sz="0" w:space="0" w:color="auto"/>
            <w:bottom w:val="none" w:sz="0" w:space="0" w:color="auto"/>
            <w:right w:val="none" w:sz="0" w:space="0" w:color="auto"/>
          </w:divBdr>
        </w:div>
        <w:div w:id="521824739">
          <w:marLeft w:val="0"/>
          <w:marRight w:val="0"/>
          <w:marTop w:val="0"/>
          <w:marBottom w:val="0"/>
          <w:divBdr>
            <w:top w:val="none" w:sz="0" w:space="0" w:color="auto"/>
            <w:left w:val="none" w:sz="0" w:space="0" w:color="auto"/>
            <w:bottom w:val="none" w:sz="0" w:space="0" w:color="auto"/>
            <w:right w:val="none" w:sz="0" w:space="0" w:color="auto"/>
          </w:divBdr>
        </w:div>
        <w:div w:id="1469012640">
          <w:marLeft w:val="0"/>
          <w:marRight w:val="0"/>
          <w:marTop w:val="0"/>
          <w:marBottom w:val="0"/>
          <w:divBdr>
            <w:top w:val="none" w:sz="0" w:space="0" w:color="auto"/>
            <w:left w:val="none" w:sz="0" w:space="0" w:color="auto"/>
            <w:bottom w:val="none" w:sz="0" w:space="0" w:color="auto"/>
            <w:right w:val="none" w:sz="0" w:space="0" w:color="auto"/>
          </w:divBdr>
        </w:div>
        <w:div w:id="1389111279">
          <w:marLeft w:val="0"/>
          <w:marRight w:val="0"/>
          <w:marTop w:val="0"/>
          <w:marBottom w:val="0"/>
          <w:divBdr>
            <w:top w:val="none" w:sz="0" w:space="0" w:color="auto"/>
            <w:left w:val="none" w:sz="0" w:space="0" w:color="auto"/>
            <w:bottom w:val="none" w:sz="0" w:space="0" w:color="auto"/>
            <w:right w:val="none" w:sz="0" w:space="0" w:color="auto"/>
          </w:divBdr>
        </w:div>
        <w:div w:id="195508060">
          <w:marLeft w:val="0"/>
          <w:marRight w:val="0"/>
          <w:marTop w:val="0"/>
          <w:marBottom w:val="0"/>
          <w:divBdr>
            <w:top w:val="none" w:sz="0" w:space="0" w:color="auto"/>
            <w:left w:val="none" w:sz="0" w:space="0" w:color="auto"/>
            <w:bottom w:val="none" w:sz="0" w:space="0" w:color="auto"/>
            <w:right w:val="none" w:sz="0" w:space="0" w:color="auto"/>
          </w:divBdr>
        </w:div>
        <w:div w:id="1765031180">
          <w:marLeft w:val="0"/>
          <w:marRight w:val="0"/>
          <w:marTop w:val="0"/>
          <w:marBottom w:val="0"/>
          <w:divBdr>
            <w:top w:val="none" w:sz="0" w:space="0" w:color="auto"/>
            <w:left w:val="none" w:sz="0" w:space="0" w:color="auto"/>
            <w:bottom w:val="none" w:sz="0" w:space="0" w:color="auto"/>
            <w:right w:val="none" w:sz="0" w:space="0" w:color="auto"/>
          </w:divBdr>
        </w:div>
        <w:div w:id="2119794102">
          <w:marLeft w:val="0"/>
          <w:marRight w:val="0"/>
          <w:marTop w:val="0"/>
          <w:marBottom w:val="0"/>
          <w:divBdr>
            <w:top w:val="none" w:sz="0" w:space="0" w:color="auto"/>
            <w:left w:val="none" w:sz="0" w:space="0" w:color="auto"/>
            <w:bottom w:val="none" w:sz="0" w:space="0" w:color="auto"/>
            <w:right w:val="none" w:sz="0" w:space="0" w:color="auto"/>
          </w:divBdr>
        </w:div>
      </w:divsChild>
    </w:div>
    <w:div w:id="1781340511">
      <w:bodyDiv w:val="1"/>
      <w:marLeft w:val="0"/>
      <w:marRight w:val="0"/>
      <w:marTop w:val="0"/>
      <w:marBottom w:val="0"/>
      <w:divBdr>
        <w:top w:val="none" w:sz="0" w:space="0" w:color="auto"/>
        <w:left w:val="none" w:sz="0" w:space="0" w:color="auto"/>
        <w:bottom w:val="none" w:sz="0" w:space="0" w:color="auto"/>
        <w:right w:val="none" w:sz="0" w:space="0" w:color="auto"/>
      </w:divBdr>
      <w:divsChild>
        <w:div w:id="1829393611">
          <w:marLeft w:val="0"/>
          <w:marRight w:val="0"/>
          <w:marTop w:val="0"/>
          <w:marBottom w:val="0"/>
          <w:divBdr>
            <w:top w:val="none" w:sz="0" w:space="0" w:color="auto"/>
            <w:left w:val="none" w:sz="0" w:space="0" w:color="auto"/>
            <w:bottom w:val="none" w:sz="0" w:space="0" w:color="auto"/>
            <w:right w:val="none" w:sz="0" w:space="0" w:color="auto"/>
          </w:divBdr>
        </w:div>
        <w:div w:id="128977280">
          <w:marLeft w:val="0"/>
          <w:marRight w:val="0"/>
          <w:marTop w:val="0"/>
          <w:marBottom w:val="0"/>
          <w:divBdr>
            <w:top w:val="none" w:sz="0" w:space="0" w:color="auto"/>
            <w:left w:val="none" w:sz="0" w:space="0" w:color="auto"/>
            <w:bottom w:val="none" w:sz="0" w:space="0" w:color="auto"/>
            <w:right w:val="none" w:sz="0" w:space="0" w:color="auto"/>
          </w:divBdr>
        </w:div>
        <w:div w:id="1971401198">
          <w:marLeft w:val="0"/>
          <w:marRight w:val="0"/>
          <w:marTop w:val="0"/>
          <w:marBottom w:val="0"/>
          <w:divBdr>
            <w:top w:val="none" w:sz="0" w:space="0" w:color="auto"/>
            <w:left w:val="none" w:sz="0" w:space="0" w:color="auto"/>
            <w:bottom w:val="none" w:sz="0" w:space="0" w:color="auto"/>
            <w:right w:val="none" w:sz="0" w:space="0" w:color="auto"/>
          </w:divBdr>
        </w:div>
        <w:div w:id="1514204">
          <w:marLeft w:val="0"/>
          <w:marRight w:val="0"/>
          <w:marTop w:val="0"/>
          <w:marBottom w:val="0"/>
          <w:divBdr>
            <w:top w:val="none" w:sz="0" w:space="0" w:color="auto"/>
            <w:left w:val="none" w:sz="0" w:space="0" w:color="auto"/>
            <w:bottom w:val="none" w:sz="0" w:space="0" w:color="auto"/>
            <w:right w:val="none" w:sz="0" w:space="0" w:color="auto"/>
          </w:divBdr>
        </w:div>
      </w:divsChild>
    </w:div>
    <w:div w:id="1995719208">
      <w:bodyDiv w:val="1"/>
      <w:marLeft w:val="0"/>
      <w:marRight w:val="0"/>
      <w:marTop w:val="0"/>
      <w:marBottom w:val="0"/>
      <w:divBdr>
        <w:top w:val="none" w:sz="0" w:space="0" w:color="auto"/>
        <w:left w:val="none" w:sz="0" w:space="0" w:color="auto"/>
        <w:bottom w:val="none" w:sz="0" w:space="0" w:color="auto"/>
        <w:right w:val="none" w:sz="0" w:space="0" w:color="auto"/>
      </w:divBdr>
    </w:div>
    <w:div w:id="2104102041">
      <w:bodyDiv w:val="1"/>
      <w:marLeft w:val="0"/>
      <w:marRight w:val="0"/>
      <w:marTop w:val="0"/>
      <w:marBottom w:val="0"/>
      <w:divBdr>
        <w:top w:val="none" w:sz="0" w:space="0" w:color="auto"/>
        <w:left w:val="none" w:sz="0" w:space="0" w:color="auto"/>
        <w:bottom w:val="none" w:sz="0" w:space="0" w:color="auto"/>
        <w:right w:val="none" w:sz="0" w:space="0" w:color="auto"/>
      </w:divBdr>
      <w:divsChild>
        <w:div w:id="376782185">
          <w:marLeft w:val="0"/>
          <w:marRight w:val="0"/>
          <w:marTop w:val="0"/>
          <w:marBottom w:val="0"/>
          <w:divBdr>
            <w:top w:val="none" w:sz="0" w:space="0" w:color="auto"/>
            <w:left w:val="none" w:sz="0" w:space="0" w:color="auto"/>
            <w:bottom w:val="none" w:sz="0" w:space="0" w:color="auto"/>
            <w:right w:val="none" w:sz="0" w:space="0" w:color="auto"/>
          </w:divBdr>
        </w:div>
        <w:div w:id="1861431964">
          <w:marLeft w:val="0"/>
          <w:marRight w:val="0"/>
          <w:marTop w:val="0"/>
          <w:marBottom w:val="0"/>
          <w:divBdr>
            <w:top w:val="none" w:sz="0" w:space="0" w:color="auto"/>
            <w:left w:val="none" w:sz="0" w:space="0" w:color="auto"/>
            <w:bottom w:val="none" w:sz="0" w:space="0" w:color="auto"/>
            <w:right w:val="none" w:sz="0" w:space="0" w:color="auto"/>
          </w:divBdr>
        </w:div>
        <w:div w:id="404454941">
          <w:marLeft w:val="0"/>
          <w:marRight w:val="0"/>
          <w:marTop w:val="0"/>
          <w:marBottom w:val="0"/>
          <w:divBdr>
            <w:top w:val="none" w:sz="0" w:space="0" w:color="auto"/>
            <w:left w:val="none" w:sz="0" w:space="0" w:color="auto"/>
            <w:bottom w:val="none" w:sz="0" w:space="0" w:color="auto"/>
            <w:right w:val="none" w:sz="0" w:space="0" w:color="auto"/>
          </w:divBdr>
        </w:div>
        <w:div w:id="983117302">
          <w:marLeft w:val="0"/>
          <w:marRight w:val="0"/>
          <w:marTop w:val="0"/>
          <w:marBottom w:val="0"/>
          <w:divBdr>
            <w:top w:val="none" w:sz="0" w:space="0" w:color="auto"/>
            <w:left w:val="none" w:sz="0" w:space="0" w:color="auto"/>
            <w:bottom w:val="none" w:sz="0" w:space="0" w:color="auto"/>
            <w:right w:val="none" w:sz="0" w:space="0" w:color="auto"/>
          </w:divBdr>
        </w:div>
        <w:div w:id="1018964265">
          <w:marLeft w:val="0"/>
          <w:marRight w:val="0"/>
          <w:marTop w:val="0"/>
          <w:marBottom w:val="0"/>
          <w:divBdr>
            <w:top w:val="none" w:sz="0" w:space="0" w:color="auto"/>
            <w:left w:val="none" w:sz="0" w:space="0" w:color="auto"/>
            <w:bottom w:val="none" w:sz="0" w:space="0" w:color="auto"/>
            <w:right w:val="none" w:sz="0" w:space="0" w:color="auto"/>
          </w:divBdr>
        </w:div>
        <w:div w:id="395737693">
          <w:marLeft w:val="0"/>
          <w:marRight w:val="0"/>
          <w:marTop w:val="0"/>
          <w:marBottom w:val="0"/>
          <w:divBdr>
            <w:top w:val="none" w:sz="0" w:space="0" w:color="auto"/>
            <w:left w:val="none" w:sz="0" w:space="0" w:color="auto"/>
            <w:bottom w:val="none" w:sz="0" w:space="0" w:color="auto"/>
            <w:right w:val="none" w:sz="0" w:space="0" w:color="auto"/>
          </w:divBdr>
        </w:div>
        <w:div w:id="2007971351">
          <w:marLeft w:val="0"/>
          <w:marRight w:val="0"/>
          <w:marTop w:val="0"/>
          <w:marBottom w:val="0"/>
          <w:divBdr>
            <w:top w:val="none" w:sz="0" w:space="0" w:color="auto"/>
            <w:left w:val="none" w:sz="0" w:space="0" w:color="auto"/>
            <w:bottom w:val="none" w:sz="0" w:space="0" w:color="auto"/>
            <w:right w:val="none" w:sz="0" w:space="0" w:color="auto"/>
          </w:divBdr>
        </w:div>
        <w:div w:id="400955488">
          <w:marLeft w:val="0"/>
          <w:marRight w:val="0"/>
          <w:marTop w:val="0"/>
          <w:marBottom w:val="0"/>
          <w:divBdr>
            <w:top w:val="none" w:sz="0" w:space="0" w:color="auto"/>
            <w:left w:val="none" w:sz="0" w:space="0" w:color="auto"/>
            <w:bottom w:val="none" w:sz="0" w:space="0" w:color="auto"/>
            <w:right w:val="none" w:sz="0" w:space="0" w:color="auto"/>
          </w:divBdr>
        </w:div>
        <w:div w:id="460224887">
          <w:marLeft w:val="0"/>
          <w:marRight w:val="0"/>
          <w:marTop w:val="0"/>
          <w:marBottom w:val="0"/>
          <w:divBdr>
            <w:top w:val="none" w:sz="0" w:space="0" w:color="auto"/>
            <w:left w:val="none" w:sz="0" w:space="0" w:color="auto"/>
            <w:bottom w:val="none" w:sz="0" w:space="0" w:color="auto"/>
            <w:right w:val="none" w:sz="0" w:space="0" w:color="auto"/>
          </w:divBdr>
        </w:div>
        <w:div w:id="139814024">
          <w:marLeft w:val="0"/>
          <w:marRight w:val="0"/>
          <w:marTop w:val="0"/>
          <w:marBottom w:val="0"/>
          <w:divBdr>
            <w:top w:val="none" w:sz="0" w:space="0" w:color="auto"/>
            <w:left w:val="none" w:sz="0" w:space="0" w:color="auto"/>
            <w:bottom w:val="none" w:sz="0" w:space="0" w:color="auto"/>
            <w:right w:val="none" w:sz="0" w:space="0" w:color="auto"/>
          </w:divBdr>
        </w:div>
        <w:div w:id="1420903888">
          <w:marLeft w:val="0"/>
          <w:marRight w:val="0"/>
          <w:marTop w:val="0"/>
          <w:marBottom w:val="0"/>
          <w:divBdr>
            <w:top w:val="none" w:sz="0" w:space="0" w:color="auto"/>
            <w:left w:val="none" w:sz="0" w:space="0" w:color="auto"/>
            <w:bottom w:val="none" w:sz="0" w:space="0" w:color="auto"/>
            <w:right w:val="none" w:sz="0" w:space="0" w:color="auto"/>
          </w:divBdr>
        </w:div>
        <w:div w:id="1340229274">
          <w:marLeft w:val="0"/>
          <w:marRight w:val="0"/>
          <w:marTop w:val="0"/>
          <w:marBottom w:val="0"/>
          <w:divBdr>
            <w:top w:val="none" w:sz="0" w:space="0" w:color="auto"/>
            <w:left w:val="none" w:sz="0" w:space="0" w:color="auto"/>
            <w:bottom w:val="none" w:sz="0" w:space="0" w:color="auto"/>
            <w:right w:val="none" w:sz="0" w:space="0" w:color="auto"/>
          </w:divBdr>
        </w:div>
        <w:div w:id="835682042">
          <w:marLeft w:val="0"/>
          <w:marRight w:val="0"/>
          <w:marTop w:val="0"/>
          <w:marBottom w:val="0"/>
          <w:divBdr>
            <w:top w:val="none" w:sz="0" w:space="0" w:color="auto"/>
            <w:left w:val="none" w:sz="0" w:space="0" w:color="auto"/>
            <w:bottom w:val="none" w:sz="0" w:space="0" w:color="auto"/>
            <w:right w:val="none" w:sz="0" w:space="0" w:color="auto"/>
          </w:divBdr>
        </w:div>
        <w:div w:id="2012953153">
          <w:marLeft w:val="0"/>
          <w:marRight w:val="0"/>
          <w:marTop w:val="0"/>
          <w:marBottom w:val="0"/>
          <w:divBdr>
            <w:top w:val="none" w:sz="0" w:space="0" w:color="auto"/>
            <w:left w:val="none" w:sz="0" w:space="0" w:color="auto"/>
            <w:bottom w:val="none" w:sz="0" w:space="0" w:color="auto"/>
            <w:right w:val="none" w:sz="0" w:space="0" w:color="auto"/>
          </w:divBdr>
        </w:div>
        <w:div w:id="1539272293">
          <w:marLeft w:val="0"/>
          <w:marRight w:val="0"/>
          <w:marTop w:val="0"/>
          <w:marBottom w:val="0"/>
          <w:divBdr>
            <w:top w:val="none" w:sz="0" w:space="0" w:color="auto"/>
            <w:left w:val="none" w:sz="0" w:space="0" w:color="auto"/>
            <w:bottom w:val="none" w:sz="0" w:space="0" w:color="auto"/>
            <w:right w:val="none" w:sz="0" w:space="0" w:color="auto"/>
          </w:divBdr>
        </w:div>
        <w:div w:id="884950720">
          <w:marLeft w:val="0"/>
          <w:marRight w:val="0"/>
          <w:marTop w:val="0"/>
          <w:marBottom w:val="0"/>
          <w:divBdr>
            <w:top w:val="none" w:sz="0" w:space="0" w:color="auto"/>
            <w:left w:val="none" w:sz="0" w:space="0" w:color="auto"/>
            <w:bottom w:val="none" w:sz="0" w:space="0" w:color="auto"/>
            <w:right w:val="none" w:sz="0" w:space="0" w:color="auto"/>
          </w:divBdr>
        </w:div>
        <w:div w:id="1623611437">
          <w:marLeft w:val="0"/>
          <w:marRight w:val="0"/>
          <w:marTop w:val="0"/>
          <w:marBottom w:val="0"/>
          <w:divBdr>
            <w:top w:val="none" w:sz="0" w:space="0" w:color="auto"/>
            <w:left w:val="none" w:sz="0" w:space="0" w:color="auto"/>
            <w:bottom w:val="none" w:sz="0" w:space="0" w:color="auto"/>
            <w:right w:val="none" w:sz="0" w:space="0" w:color="auto"/>
          </w:divBdr>
        </w:div>
        <w:div w:id="1668092541">
          <w:marLeft w:val="0"/>
          <w:marRight w:val="0"/>
          <w:marTop w:val="0"/>
          <w:marBottom w:val="0"/>
          <w:divBdr>
            <w:top w:val="none" w:sz="0" w:space="0" w:color="auto"/>
            <w:left w:val="none" w:sz="0" w:space="0" w:color="auto"/>
            <w:bottom w:val="none" w:sz="0" w:space="0" w:color="auto"/>
            <w:right w:val="none" w:sz="0" w:space="0" w:color="auto"/>
          </w:divBdr>
        </w:div>
        <w:div w:id="1194923882">
          <w:marLeft w:val="0"/>
          <w:marRight w:val="0"/>
          <w:marTop w:val="0"/>
          <w:marBottom w:val="0"/>
          <w:divBdr>
            <w:top w:val="none" w:sz="0" w:space="0" w:color="auto"/>
            <w:left w:val="none" w:sz="0" w:space="0" w:color="auto"/>
            <w:bottom w:val="none" w:sz="0" w:space="0" w:color="auto"/>
            <w:right w:val="none" w:sz="0" w:space="0" w:color="auto"/>
          </w:divBdr>
        </w:div>
        <w:div w:id="1102457820">
          <w:marLeft w:val="0"/>
          <w:marRight w:val="0"/>
          <w:marTop w:val="0"/>
          <w:marBottom w:val="0"/>
          <w:divBdr>
            <w:top w:val="none" w:sz="0" w:space="0" w:color="auto"/>
            <w:left w:val="none" w:sz="0" w:space="0" w:color="auto"/>
            <w:bottom w:val="none" w:sz="0" w:space="0" w:color="auto"/>
            <w:right w:val="none" w:sz="0" w:space="0" w:color="auto"/>
          </w:divBdr>
        </w:div>
        <w:div w:id="535125406">
          <w:marLeft w:val="0"/>
          <w:marRight w:val="0"/>
          <w:marTop w:val="0"/>
          <w:marBottom w:val="0"/>
          <w:divBdr>
            <w:top w:val="none" w:sz="0" w:space="0" w:color="auto"/>
            <w:left w:val="none" w:sz="0" w:space="0" w:color="auto"/>
            <w:bottom w:val="none" w:sz="0" w:space="0" w:color="auto"/>
            <w:right w:val="none" w:sz="0" w:space="0" w:color="auto"/>
          </w:divBdr>
        </w:div>
        <w:div w:id="169027170">
          <w:marLeft w:val="0"/>
          <w:marRight w:val="0"/>
          <w:marTop w:val="0"/>
          <w:marBottom w:val="0"/>
          <w:divBdr>
            <w:top w:val="none" w:sz="0" w:space="0" w:color="auto"/>
            <w:left w:val="none" w:sz="0" w:space="0" w:color="auto"/>
            <w:bottom w:val="none" w:sz="0" w:space="0" w:color="auto"/>
            <w:right w:val="none" w:sz="0" w:space="0" w:color="auto"/>
          </w:divBdr>
        </w:div>
        <w:div w:id="206263847">
          <w:marLeft w:val="0"/>
          <w:marRight w:val="0"/>
          <w:marTop w:val="0"/>
          <w:marBottom w:val="0"/>
          <w:divBdr>
            <w:top w:val="none" w:sz="0" w:space="0" w:color="auto"/>
            <w:left w:val="none" w:sz="0" w:space="0" w:color="auto"/>
            <w:bottom w:val="none" w:sz="0" w:space="0" w:color="auto"/>
            <w:right w:val="none" w:sz="0" w:space="0" w:color="auto"/>
          </w:divBdr>
        </w:div>
        <w:div w:id="834616491">
          <w:marLeft w:val="0"/>
          <w:marRight w:val="0"/>
          <w:marTop w:val="0"/>
          <w:marBottom w:val="0"/>
          <w:divBdr>
            <w:top w:val="none" w:sz="0" w:space="0" w:color="auto"/>
            <w:left w:val="none" w:sz="0" w:space="0" w:color="auto"/>
            <w:bottom w:val="none" w:sz="0" w:space="0" w:color="auto"/>
            <w:right w:val="none" w:sz="0" w:space="0" w:color="auto"/>
          </w:divBdr>
        </w:div>
        <w:div w:id="13267985">
          <w:marLeft w:val="0"/>
          <w:marRight w:val="0"/>
          <w:marTop w:val="0"/>
          <w:marBottom w:val="0"/>
          <w:divBdr>
            <w:top w:val="none" w:sz="0" w:space="0" w:color="auto"/>
            <w:left w:val="none" w:sz="0" w:space="0" w:color="auto"/>
            <w:bottom w:val="none" w:sz="0" w:space="0" w:color="auto"/>
            <w:right w:val="none" w:sz="0" w:space="0" w:color="auto"/>
          </w:divBdr>
        </w:div>
        <w:div w:id="1507137774">
          <w:marLeft w:val="0"/>
          <w:marRight w:val="0"/>
          <w:marTop w:val="0"/>
          <w:marBottom w:val="0"/>
          <w:divBdr>
            <w:top w:val="none" w:sz="0" w:space="0" w:color="auto"/>
            <w:left w:val="none" w:sz="0" w:space="0" w:color="auto"/>
            <w:bottom w:val="none" w:sz="0" w:space="0" w:color="auto"/>
            <w:right w:val="none" w:sz="0" w:space="0" w:color="auto"/>
          </w:divBdr>
        </w:div>
        <w:div w:id="1796484593">
          <w:marLeft w:val="0"/>
          <w:marRight w:val="0"/>
          <w:marTop w:val="0"/>
          <w:marBottom w:val="0"/>
          <w:divBdr>
            <w:top w:val="none" w:sz="0" w:space="0" w:color="auto"/>
            <w:left w:val="none" w:sz="0" w:space="0" w:color="auto"/>
            <w:bottom w:val="none" w:sz="0" w:space="0" w:color="auto"/>
            <w:right w:val="none" w:sz="0" w:space="0" w:color="auto"/>
          </w:divBdr>
        </w:div>
        <w:div w:id="193664495">
          <w:marLeft w:val="0"/>
          <w:marRight w:val="0"/>
          <w:marTop w:val="0"/>
          <w:marBottom w:val="0"/>
          <w:divBdr>
            <w:top w:val="none" w:sz="0" w:space="0" w:color="auto"/>
            <w:left w:val="none" w:sz="0" w:space="0" w:color="auto"/>
            <w:bottom w:val="none" w:sz="0" w:space="0" w:color="auto"/>
            <w:right w:val="none" w:sz="0" w:space="0" w:color="auto"/>
          </w:divBdr>
        </w:div>
        <w:div w:id="286476977">
          <w:marLeft w:val="0"/>
          <w:marRight w:val="0"/>
          <w:marTop w:val="0"/>
          <w:marBottom w:val="0"/>
          <w:divBdr>
            <w:top w:val="none" w:sz="0" w:space="0" w:color="auto"/>
            <w:left w:val="none" w:sz="0" w:space="0" w:color="auto"/>
            <w:bottom w:val="none" w:sz="0" w:space="0" w:color="auto"/>
            <w:right w:val="none" w:sz="0" w:space="0" w:color="auto"/>
          </w:divBdr>
        </w:div>
        <w:div w:id="242879407">
          <w:marLeft w:val="0"/>
          <w:marRight w:val="0"/>
          <w:marTop w:val="0"/>
          <w:marBottom w:val="0"/>
          <w:divBdr>
            <w:top w:val="none" w:sz="0" w:space="0" w:color="auto"/>
            <w:left w:val="none" w:sz="0" w:space="0" w:color="auto"/>
            <w:bottom w:val="none" w:sz="0" w:space="0" w:color="auto"/>
            <w:right w:val="none" w:sz="0" w:space="0" w:color="auto"/>
          </w:divBdr>
        </w:div>
        <w:div w:id="1341421835">
          <w:marLeft w:val="0"/>
          <w:marRight w:val="0"/>
          <w:marTop w:val="0"/>
          <w:marBottom w:val="0"/>
          <w:divBdr>
            <w:top w:val="none" w:sz="0" w:space="0" w:color="auto"/>
            <w:left w:val="none" w:sz="0" w:space="0" w:color="auto"/>
            <w:bottom w:val="none" w:sz="0" w:space="0" w:color="auto"/>
            <w:right w:val="none" w:sz="0" w:space="0" w:color="auto"/>
          </w:divBdr>
        </w:div>
        <w:div w:id="1140263623">
          <w:marLeft w:val="0"/>
          <w:marRight w:val="0"/>
          <w:marTop w:val="0"/>
          <w:marBottom w:val="0"/>
          <w:divBdr>
            <w:top w:val="none" w:sz="0" w:space="0" w:color="auto"/>
            <w:left w:val="none" w:sz="0" w:space="0" w:color="auto"/>
            <w:bottom w:val="none" w:sz="0" w:space="0" w:color="auto"/>
            <w:right w:val="none" w:sz="0" w:space="0" w:color="auto"/>
          </w:divBdr>
        </w:div>
        <w:div w:id="1888223323">
          <w:marLeft w:val="0"/>
          <w:marRight w:val="0"/>
          <w:marTop w:val="0"/>
          <w:marBottom w:val="0"/>
          <w:divBdr>
            <w:top w:val="none" w:sz="0" w:space="0" w:color="auto"/>
            <w:left w:val="none" w:sz="0" w:space="0" w:color="auto"/>
            <w:bottom w:val="none" w:sz="0" w:space="0" w:color="auto"/>
            <w:right w:val="none" w:sz="0" w:space="0" w:color="auto"/>
          </w:divBdr>
        </w:div>
        <w:div w:id="466356287">
          <w:marLeft w:val="0"/>
          <w:marRight w:val="0"/>
          <w:marTop w:val="0"/>
          <w:marBottom w:val="0"/>
          <w:divBdr>
            <w:top w:val="none" w:sz="0" w:space="0" w:color="auto"/>
            <w:left w:val="none" w:sz="0" w:space="0" w:color="auto"/>
            <w:bottom w:val="none" w:sz="0" w:space="0" w:color="auto"/>
            <w:right w:val="none" w:sz="0" w:space="0" w:color="auto"/>
          </w:divBdr>
        </w:div>
        <w:div w:id="1437946483">
          <w:marLeft w:val="0"/>
          <w:marRight w:val="0"/>
          <w:marTop w:val="0"/>
          <w:marBottom w:val="0"/>
          <w:divBdr>
            <w:top w:val="none" w:sz="0" w:space="0" w:color="auto"/>
            <w:left w:val="none" w:sz="0" w:space="0" w:color="auto"/>
            <w:bottom w:val="none" w:sz="0" w:space="0" w:color="auto"/>
            <w:right w:val="none" w:sz="0" w:space="0" w:color="auto"/>
          </w:divBdr>
        </w:div>
        <w:div w:id="796676524">
          <w:marLeft w:val="0"/>
          <w:marRight w:val="0"/>
          <w:marTop w:val="0"/>
          <w:marBottom w:val="0"/>
          <w:divBdr>
            <w:top w:val="none" w:sz="0" w:space="0" w:color="auto"/>
            <w:left w:val="none" w:sz="0" w:space="0" w:color="auto"/>
            <w:bottom w:val="none" w:sz="0" w:space="0" w:color="auto"/>
            <w:right w:val="none" w:sz="0" w:space="0" w:color="auto"/>
          </w:divBdr>
        </w:div>
        <w:div w:id="1653945649">
          <w:marLeft w:val="0"/>
          <w:marRight w:val="0"/>
          <w:marTop w:val="0"/>
          <w:marBottom w:val="0"/>
          <w:divBdr>
            <w:top w:val="none" w:sz="0" w:space="0" w:color="auto"/>
            <w:left w:val="none" w:sz="0" w:space="0" w:color="auto"/>
            <w:bottom w:val="none" w:sz="0" w:space="0" w:color="auto"/>
            <w:right w:val="none" w:sz="0" w:space="0" w:color="auto"/>
          </w:divBdr>
        </w:div>
        <w:div w:id="918053310">
          <w:marLeft w:val="0"/>
          <w:marRight w:val="0"/>
          <w:marTop w:val="0"/>
          <w:marBottom w:val="0"/>
          <w:divBdr>
            <w:top w:val="none" w:sz="0" w:space="0" w:color="auto"/>
            <w:left w:val="none" w:sz="0" w:space="0" w:color="auto"/>
            <w:bottom w:val="none" w:sz="0" w:space="0" w:color="auto"/>
            <w:right w:val="none" w:sz="0" w:space="0" w:color="auto"/>
          </w:divBdr>
        </w:div>
        <w:div w:id="1842354010">
          <w:marLeft w:val="0"/>
          <w:marRight w:val="0"/>
          <w:marTop w:val="0"/>
          <w:marBottom w:val="0"/>
          <w:divBdr>
            <w:top w:val="none" w:sz="0" w:space="0" w:color="auto"/>
            <w:left w:val="none" w:sz="0" w:space="0" w:color="auto"/>
            <w:bottom w:val="none" w:sz="0" w:space="0" w:color="auto"/>
            <w:right w:val="none" w:sz="0" w:space="0" w:color="auto"/>
          </w:divBdr>
        </w:div>
        <w:div w:id="1736929698">
          <w:marLeft w:val="0"/>
          <w:marRight w:val="0"/>
          <w:marTop w:val="0"/>
          <w:marBottom w:val="0"/>
          <w:divBdr>
            <w:top w:val="none" w:sz="0" w:space="0" w:color="auto"/>
            <w:left w:val="none" w:sz="0" w:space="0" w:color="auto"/>
            <w:bottom w:val="none" w:sz="0" w:space="0" w:color="auto"/>
            <w:right w:val="none" w:sz="0" w:space="0" w:color="auto"/>
          </w:divBdr>
        </w:div>
        <w:div w:id="1852603243">
          <w:marLeft w:val="0"/>
          <w:marRight w:val="0"/>
          <w:marTop w:val="0"/>
          <w:marBottom w:val="0"/>
          <w:divBdr>
            <w:top w:val="none" w:sz="0" w:space="0" w:color="auto"/>
            <w:left w:val="none" w:sz="0" w:space="0" w:color="auto"/>
            <w:bottom w:val="none" w:sz="0" w:space="0" w:color="auto"/>
            <w:right w:val="none" w:sz="0" w:space="0" w:color="auto"/>
          </w:divBdr>
        </w:div>
        <w:div w:id="1712997261">
          <w:marLeft w:val="0"/>
          <w:marRight w:val="0"/>
          <w:marTop w:val="0"/>
          <w:marBottom w:val="0"/>
          <w:divBdr>
            <w:top w:val="none" w:sz="0" w:space="0" w:color="auto"/>
            <w:left w:val="none" w:sz="0" w:space="0" w:color="auto"/>
            <w:bottom w:val="none" w:sz="0" w:space="0" w:color="auto"/>
            <w:right w:val="none" w:sz="0" w:space="0" w:color="auto"/>
          </w:divBdr>
        </w:div>
        <w:div w:id="219899509">
          <w:marLeft w:val="0"/>
          <w:marRight w:val="0"/>
          <w:marTop w:val="0"/>
          <w:marBottom w:val="0"/>
          <w:divBdr>
            <w:top w:val="none" w:sz="0" w:space="0" w:color="auto"/>
            <w:left w:val="none" w:sz="0" w:space="0" w:color="auto"/>
            <w:bottom w:val="none" w:sz="0" w:space="0" w:color="auto"/>
            <w:right w:val="none" w:sz="0" w:space="0" w:color="auto"/>
          </w:divBdr>
        </w:div>
        <w:div w:id="855579644">
          <w:marLeft w:val="0"/>
          <w:marRight w:val="0"/>
          <w:marTop w:val="0"/>
          <w:marBottom w:val="0"/>
          <w:divBdr>
            <w:top w:val="none" w:sz="0" w:space="0" w:color="auto"/>
            <w:left w:val="none" w:sz="0" w:space="0" w:color="auto"/>
            <w:bottom w:val="none" w:sz="0" w:space="0" w:color="auto"/>
            <w:right w:val="none" w:sz="0" w:space="0" w:color="auto"/>
          </w:divBdr>
        </w:div>
        <w:div w:id="374082384">
          <w:marLeft w:val="0"/>
          <w:marRight w:val="0"/>
          <w:marTop w:val="0"/>
          <w:marBottom w:val="0"/>
          <w:divBdr>
            <w:top w:val="none" w:sz="0" w:space="0" w:color="auto"/>
            <w:left w:val="none" w:sz="0" w:space="0" w:color="auto"/>
            <w:bottom w:val="none" w:sz="0" w:space="0" w:color="auto"/>
            <w:right w:val="none" w:sz="0" w:space="0" w:color="auto"/>
          </w:divBdr>
        </w:div>
        <w:div w:id="2143111312">
          <w:marLeft w:val="0"/>
          <w:marRight w:val="0"/>
          <w:marTop w:val="0"/>
          <w:marBottom w:val="0"/>
          <w:divBdr>
            <w:top w:val="none" w:sz="0" w:space="0" w:color="auto"/>
            <w:left w:val="none" w:sz="0" w:space="0" w:color="auto"/>
            <w:bottom w:val="none" w:sz="0" w:space="0" w:color="auto"/>
            <w:right w:val="none" w:sz="0" w:space="0" w:color="auto"/>
          </w:divBdr>
        </w:div>
        <w:div w:id="1517841611">
          <w:marLeft w:val="0"/>
          <w:marRight w:val="0"/>
          <w:marTop w:val="0"/>
          <w:marBottom w:val="0"/>
          <w:divBdr>
            <w:top w:val="none" w:sz="0" w:space="0" w:color="auto"/>
            <w:left w:val="none" w:sz="0" w:space="0" w:color="auto"/>
            <w:bottom w:val="none" w:sz="0" w:space="0" w:color="auto"/>
            <w:right w:val="none" w:sz="0" w:space="0" w:color="auto"/>
          </w:divBdr>
        </w:div>
        <w:div w:id="1165823502">
          <w:marLeft w:val="0"/>
          <w:marRight w:val="0"/>
          <w:marTop w:val="0"/>
          <w:marBottom w:val="0"/>
          <w:divBdr>
            <w:top w:val="none" w:sz="0" w:space="0" w:color="auto"/>
            <w:left w:val="none" w:sz="0" w:space="0" w:color="auto"/>
            <w:bottom w:val="none" w:sz="0" w:space="0" w:color="auto"/>
            <w:right w:val="none" w:sz="0" w:space="0" w:color="auto"/>
          </w:divBdr>
        </w:div>
        <w:div w:id="1028871429">
          <w:marLeft w:val="0"/>
          <w:marRight w:val="0"/>
          <w:marTop w:val="0"/>
          <w:marBottom w:val="0"/>
          <w:divBdr>
            <w:top w:val="none" w:sz="0" w:space="0" w:color="auto"/>
            <w:left w:val="none" w:sz="0" w:space="0" w:color="auto"/>
            <w:bottom w:val="none" w:sz="0" w:space="0" w:color="auto"/>
            <w:right w:val="none" w:sz="0" w:space="0" w:color="auto"/>
          </w:divBdr>
        </w:div>
        <w:div w:id="1342927452">
          <w:marLeft w:val="0"/>
          <w:marRight w:val="0"/>
          <w:marTop w:val="0"/>
          <w:marBottom w:val="0"/>
          <w:divBdr>
            <w:top w:val="none" w:sz="0" w:space="0" w:color="auto"/>
            <w:left w:val="none" w:sz="0" w:space="0" w:color="auto"/>
            <w:bottom w:val="none" w:sz="0" w:space="0" w:color="auto"/>
            <w:right w:val="none" w:sz="0" w:space="0" w:color="auto"/>
          </w:divBdr>
        </w:div>
        <w:div w:id="1460220764">
          <w:marLeft w:val="0"/>
          <w:marRight w:val="0"/>
          <w:marTop w:val="0"/>
          <w:marBottom w:val="0"/>
          <w:divBdr>
            <w:top w:val="none" w:sz="0" w:space="0" w:color="auto"/>
            <w:left w:val="none" w:sz="0" w:space="0" w:color="auto"/>
            <w:bottom w:val="none" w:sz="0" w:space="0" w:color="auto"/>
            <w:right w:val="none" w:sz="0" w:space="0" w:color="auto"/>
          </w:divBdr>
        </w:div>
        <w:div w:id="1954088063">
          <w:marLeft w:val="0"/>
          <w:marRight w:val="0"/>
          <w:marTop w:val="0"/>
          <w:marBottom w:val="0"/>
          <w:divBdr>
            <w:top w:val="none" w:sz="0" w:space="0" w:color="auto"/>
            <w:left w:val="none" w:sz="0" w:space="0" w:color="auto"/>
            <w:bottom w:val="none" w:sz="0" w:space="0" w:color="auto"/>
            <w:right w:val="none" w:sz="0" w:space="0" w:color="auto"/>
          </w:divBdr>
        </w:div>
        <w:div w:id="194663190">
          <w:marLeft w:val="0"/>
          <w:marRight w:val="0"/>
          <w:marTop w:val="0"/>
          <w:marBottom w:val="0"/>
          <w:divBdr>
            <w:top w:val="none" w:sz="0" w:space="0" w:color="auto"/>
            <w:left w:val="none" w:sz="0" w:space="0" w:color="auto"/>
            <w:bottom w:val="none" w:sz="0" w:space="0" w:color="auto"/>
            <w:right w:val="none" w:sz="0" w:space="0" w:color="auto"/>
          </w:divBdr>
        </w:div>
        <w:div w:id="394085416">
          <w:marLeft w:val="0"/>
          <w:marRight w:val="0"/>
          <w:marTop w:val="0"/>
          <w:marBottom w:val="0"/>
          <w:divBdr>
            <w:top w:val="none" w:sz="0" w:space="0" w:color="auto"/>
            <w:left w:val="none" w:sz="0" w:space="0" w:color="auto"/>
            <w:bottom w:val="none" w:sz="0" w:space="0" w:color="auto"/>
            <w:right w:val="none" w:sz="0" w:space="0" w:color="auto"/>
          </w:divBdr>
        </w:div>
        <w:div w:id="1343435870">
          <w:marLeft w:val="0"/>
          <w:marRight w:val="0"/>
          <w:marTop w:val="0"/>
          <w:marBottom w:val="0"/>
          <w:divBdr>
            <w:top w:val="none" w:sz="0" w:space="0" w:color="auto"/>
            <w:left w:val="none" w:sz="0" w:space="0" w:color="auto"/>
            <w:bottom w:val="none" w:sz="0" w:space="0" w:color="auto"/>
            <w:right w:val="none" w:sz="0" w:space="0" w:color="auto"/>
          </w:divBdr>
        </w:div>
        <w:div w:id="194580144">
          <w:marLeft w:val="0"/>
          <w:marRight w:val="0"/>
          <w:marTop w:val="0"/>
          <w:marBottom w:val="0"/>
          <w:divBdr>
            <w:top w:val="none" w:sz="0" w:space="0" w:color="auto"/>
            <w:left w:val="none" w:sz="0" w:space="0" w:color="auto"/>
            <w:bottom w:val="none" w:sz="0" w:space="0" w:color="auto"/>
            <w:right w:val="none" w:sz="0" w:space="0" w:color="auto"/>
          </w:divBdr>
        </w:div>
        <w:div w:id="312024297">
          <w:marLeft w:val="0"/>
          <w:marRight w:val="0"/>
          <w:marTop w:val="0"/>
          <w:marBottom w:val="0"/>
          <w:divBdr>
            <w:top w:val="none" w:sz="0" w:space="0" w:color="auto"/>
            <w:left w:val="none" w:sz="0" w:space="0" w:color="auto"/>
            <w:bottom w:val="none" w:sz="0" w:space="0" w:color="auto"/>
            <w:right w:val="none" w:sz="0" w:space="0" w:color="auto"/>
          </w:divBdr>
        </w:div>
        <w:div w:id="859706827">
          <w:marLeft w:val="0"/>
          <w:marRight w:val="0"/>
          <w:marTop w:val="0"/>
          <w:marBottom w:val="0"/>
          <w:divBdr>
            <w:top w:val="none" w:sz="0" w:space="0" w:color="auto"/>
            <w:left w:val="none" w:sz="0" w:space="0" w:color="auto"/>
            <w:bottom w:val="none" w:sz="0" w:space="0" w:color="auto"/>
            <w:right w:val="none" w:sz="0" w:space="0" w:color="auto"/>
          </w:divBdr>
        </w:div>
        <w:div w:id="676814085">
          <w:marLeft w:val="0"/>
          <w:marRight w:val="0"/>
          <w:marTop w:val="0"/>
          <w:marBottom w:val="0"/>
          <w:divBdr>
            <w:top w:val="none" w:sz="0" w:space="0" w:color="auto"/>
            <w:left w:val="none" w:sz="0" w:space="0" w:color="auto"/>
            <w:bottom w:val="none" w:sz="0" w:space="0" w:color="auto"/>
            <w:right w:val="none" w:sz="0" w:space="0" w:color="auto"/>
          </w:divBdr>
        </w:div>
        <w:div w:id="616915123">
          <w:marLeft w:val="0"/>
          <w:marRight w:val="0"/>
          <w:marTop w:val="0"/>
          <w:marBottom w:val="0"/>
          <w:divBdr>
            <w:top w:val="none" w:sz="0" w:space="0" w:color="auto"/>
            <w:left w:val="none" w:sz="0" w:space="0" w:color="auto"/>
            <w:bottom w:val="none" w:sz="0" w:space="0" w:color="auto"/>
            <w:right w:val="none" w:sz="0" w:space="0" w:color="auto"/>
          </w:divBdr>
        </w:div>
        <w:div w:id="1422294521">
          <w:marLeft w:val="0"/>
          <w:marRight w:val="0"/>
          <w:marTop w:val="0"/>
          <w:marBottom w:val="0"/>
          <w:divBdr>
            <w:top w:val="none" w:sz="0" w:space="0" w:color="auto"/>
            <w:left w:val="none" w:sz="0" w:space="0" w:color="auto"/>
            <w:bottom w:val="none" w:sz="0" w:space="0" w:color="auto"/>
            <w:right w:val="none" w:sz="0" w:space="0" w:color="auto"/>
          </w:divBdr>
        </w:div>
        <w:div w:id="2037269251">
          <w:marLeft w:val="0"/>
          <w:marRight w:val="0"/>
          <w:marTop w:val="0"/>
          <w:marBottom w:val="0"/>
          <w:divBdr>
            <w:top w:val="none" w:sz="0" w:space="0" w:color="auto"/>
            <w:left w:val="none" w:sz="0" w:space="0" w:color="auto"/>
            <w:bottom w:val="none" w:sz="0" w:space="0" w:color="auto"/>
            <w:right w:val="none" w:sz="0" w:space="0" w:color="auto"/>
          </w:divBdr>
        </w:div>
        <w:div w:id="1555849836">
          <w:marLeft w:val="0"/>
          <w:marRight w:val="0"/>
          <w:marTop w:val="0"/>
          <w:marBottom w:val="0"/>
          <w:divBdr>
            <w:top w:val="none" w:sz="0" w:space="0" w:color="auto"/>
            <w:left w:val="none" w:sz="0" w:space="0" w:color="auto"/>
            <w:bottom w:val="none" w:sz="0" w:space="0" w:color="auto"/>
            <w:right w:val="none" w:sz="0" w:space="0" w:color="auto"/>
          </w:divBdr>
        </w:div>
        <w:div w:id="2060156767">
          <w:marLeft w:val="0"/>
          <w:marRight w:val="0"/>
          <w:marTop w:val="0"/>
          <w:marBottom w:val="0"/>
          <w:divBdr>
            <w:top w:val="none" w:sz="0" w:space="0" w:color="auto"/>
            <w:left w:val="none" w:sz="0" w:space="0" w:color="auto"/>
            <w:bottom w:val="none" w:sz="0" w:space="0" w:color="auto"/>
            <w:right w:val="none" w:sz="0" w:space="0" w:color="auto"/>
          </w:divBdr>
        </w:div>
        <w:div w:id="32578907">
          <w:marLeft w:val="0"/>
          <w:marRight w:val="0"/>
          <w:marTop w:val="0"/>
          <w:marBottom w:val="0"/>
          <w:divBdr>
            <w:top w:val="none" w:sz="0" w:space="0" w:color="auto"/>
            <w:left w:val="none" w:sz="0" w:space="0" w:color="auto"/>
            <w:bottom w:val="none" w:sz="0" w:space="0" w:color="auto"/>
            <w:right w:val="none" w:sz="0" w:space="0" w:color="auto"/>
          </w:divBdr>
        </w:div>
        <w:div w:id="1263222910">
          <w:marLeft w:val="0"/>
          <w:marRight w:val="0"/>
          <w:marTop w:val="0"/>
          <w:marBottom w:val="0"/>
          <w:divBdr>
            <w:top w:val="none" w:sz="0" w:space="0" w:color="auto"/>
            <w:left w:val="none" w:sz="0" w:space="0" w:color="auto"/>
            <w:bottom w:val="none" w:sz="0" w:space="0" w:color="auto"/>
            <w:right w:val="none" w:sz="0" w:space="0" w:color="auto"/>
          </w:divBdr>
        </w:div>
        <w:div w:id="816651231">
          <w:marLeft w:val="0"/>
          <w:marRight w:val="0"/>
          <w:marTop w:val="0"/>
          <w:marBottom w:val="0"/>
          <w:divBdr>
            <w:top w:val="none" w:sz="0" w:space="0" w:color="auto"/>
            <w:left w:val="none" w:sz="0" w:space="0" w:color="auto"/>
            <w:bottom w:val="none" w:sz="0" w:space="0" w:color="auto"/>
            <w:right w:val="none" w:sz="0" w:space="0" w:color="auto"/>
          </w:divBdr>
        </w:div>
        <w:div w:id="1484859111">
          <w:marLeft w:val="0"/>
          <w:marRight w:val="0"/>
          <w:marTop w:val="0"/>
          <w:marBottom w:val="0"/>
          <w:divBdr>
            <w:top w:val="none" w:sz="0" w:space="0" w:color="auto"/>
            <w:left w:val="none" w:sz="0" w:space="0" w:color="auto"/>
            <w:bottom w:val="none" w:sz="0" w:space="0" w:color="auto"/>
            <w:right w:val="none" w:sz="0" w:space="0" w:color="auto"/>
          </w:divBdr>
        </w:div>
        <w:div w:id="230889160">
          <w:marLeft w:val="0"/>
          <w:marRight w:val="0"/>
          <w:marTop w:val="0"/>
          <w:marBottom w:val="0"/>
          <w:divBdr>
            <w:top w:val="none" w:sz="0" w:space="0" w:color="auto"/>
            <w:left w:val="none" w:sz="0" w:space="0" w:color="auto"/>
            <w:bottom w:val="none" w:sz="0" w:space="0" w:color="auto"/>
            <w:right w:val="none" w:sz="0" w:space="0" w:color="auto"/>
          </w:divBdr>
        </w:div>
        <w:div w:id="2066104380">
          <w:marLeft w:val="0"/>
          <w:marRight w:val="0"/>
          <w:marTop w:val="0"/>
          <w:marBottom w:val="0"/>
          <w:divBdr>
            <w:top w:val="none" w:sz="0" w:space="0" w:color="auto"/>
            <w:left w:val="none" w:sz="0" w:space="0" w:color="auto"/>
            <w:bottom w:val="none" w:sz="0" w:space="0" w:color="auto"/>
            <w:right w:val="none" w:sz="0" w:space="0" w:color="auto"/>
          </w:divBdr>
        </w:div>
        <w:div w:id="1271427210">
          <w:marLeft w:val="0"/>
          <w:marRight w:val="0"/>
          <w:marTop w:val="0"/>
          <w:marBottom w:val="0"/>
          <w:divBdr>
            <w:top w:val="none" w:sz="0" w:space="0" w:color="auto"/>
            <w:left w:val="none" w:sz="0" w:space="0" w:color="auto"/>
            <w:bottom w:val="none" w:sz="0" w:space="0" w:color="auto"/>
            <w:right w:val="none" w:sz="0" w:space="0" w:color="auto"/>
          </w:divBdr>
        </w:div>
        <w:div w:id="2017028131">
          <w:marLeft w:val="0"/>
          <w:marRight w:val="0"/>
          <w:marTop w:val="0"/>
          <w:marBottom w:val="0"/>
          <w:divBdr>
            <w:top w:val="none" w:sz="0" w:space="0" w:color="auto"/>
            <w:left w:val="none" w:sz="0" w:space="0" w:color="auto"/>
            <w:bottom w:val="none" w:sz="0" w:space="0" w:color="auto"/>
            <w:right w:val="none" w:sz="0" w:space="0" w:color="auto"/>
          </w:divBdr>
        </w:div>
        <w:div w:id="760376975">
          <w:marLeft w:val="0"/>
          <w:marRight w:val="0"/>
          <w:marTop w:val="0"/>
          <w:marBottom w:val="0"/>
          <w:divBdr>
            <w:top w:val="none" w:sz="0" w:space="0" w:color="auto"/>
            <w:left w:val="none" w:sz="0" w:space="0" w:color="auto"/>
            <w:bottom w:val="none" w:sz="0" w:space="0" w:color="auto"/>
            <w:right w:val="none" w:sz="0" w:space="0" w:color="auto"/>
          </w:divBdr>
        </w:div>
        <w:div w:id="2083527589">
          <w:marLeft w:val="0"/>
          <w:marRight w:val="0"/>
          <w:marTop w:val="0"/>
          <w:marBottom w:val="0"/>
          <w:divBdr>
            <w:top w:val="none" w:sz="0" w:space="0" w:color="auto"/>
            <w:left w:val="none" w:sz="0" w:space="0" w:color="auto"/>
            <w:bottom w:val="none" w:sz="0" w:space="0" w:color="auto"/>
            <w:right w:val="none" w:sz="0" w:space="0" w:color="auto"/>
          </w:divBdr>
        </w:div>
        <w:div w:id="641421768">
          <w:marLeft w:val="0"/>
          <w:marRight w:val="0"/>
          <w:marTop w:val="0"/>
          <w:marBottom w:val="0"/>
          <w:divBdr>
            <w:top w:val="none" w:sz="0" w:space="0" w:color="auto"/>
            <w:left w:val="none" w:sz="0" w:space="0" w:color="auto"/>
            <w:bottom w:val="none" w:sz="0" w:space="0" w:color="auto"/>
            <w:right w:val="none" w:sz="0" w:space="0" w:color="auto"/>
          </w:divBdr>
        </w:div>
        <w:div w:id="391150905">
          <w:marLeft w:val="0"/>
          <w:marRight w:val="0"/>
          <w:marTop w:val="0"/>
          <w:marBottom w:val="0"/>
          <w:divBdr>
            <w:top w:val="none" w:sz="0" w:space="0" w:color="auto"/>
            <w:left w:val="none" w:sz="0" w:space="0" w:color="auto"/>
            <w:bottom w:val="none" w:sz="0" w:space="0" w:color="auto"/>
            <w:right w:val="none" w:sz="0" w:space="0" w:color="auto"/>
          </w:divBdr>
        </w:div>
        <w:div w:id="455560677">
          <w:marLeft w:val="0"/>
          <w:marRight w:val="0"/>
          <w:marTop w:val="0"/>
          <w:marBottom w:val="0"/>
          <w:divBdr>
            <w:top w:val="none" w:sz="0" w:space="0" w:color="auto"/>
            <w:left w:val="none" w:sz="0" w:space="0" w:color="auto"/>
            <w:bottom w:val="none" w:sz="0" w:space="0" w:color="auto"/>
            <w:right w:val="none" w:sz="0" w:space="0" w:color="auto"/>
          </w:divBdr>
        </w:div>
        <w:div w:id="1540699031">
          <w:marLeft w:val="0"/>
          <w:marRight w:val="0"/>
          <w:marTop w:val="0"/>
          <w:marBottom w:val="0"/>
          <w:divBdr>
            <w:top w:val="none" w:sz="0" w:space="0" w:color="auto"/>
            <w:left w:val="none" w:sz="0" w:space="0" w:color="auto"/>
            <w:bottom w:val="none" w:sz="0" w:space="0" w:color="auto"/>
            <w:right w:val="none" w:sz="0" w:space="0" w:color="auto"/>
          </w:divBdr>
        </w:div>
        <w:div w:id="835262778">
          <w:marLeft w:val="0"/>
          <w:marRight w:val="0"/>
          <w:marTop w:val="0"/>
          <w:marBottom w:val="0"/>
          <w:divBdr>
            <w:top w:val="none" w:sz="0" w:space="0" w:color="auto"/>
            <w:left w:val="none" w:sz="0" w:space="0" w:color="auto"/>
            <w:bottom w:val="none" w:sz="0" w:space="0" w:color="auto"/>
            <w:right w:val="none" w:sz="0" w:space="0" w:color="auto"/>
          </w:divBdr>
        </w:div>
        <w:div w:id="1602645143">
          <w:marLeft w:val="0"/>
          <w:marRight w:val="0"/>
          <w:marTop w:val="0"/>
          <w:marBottom w:val="0"/>
          <w:divBdr>
            <w:top w:val="none" w:sz="0" w:space="0" w:color="auto"/>
            <w:left w:val="none" w:sz="0" w:space="0" w:color="auto"/>
            <w:bottom w:val="none" w:sz="0" w:space="0" w:color="auto"/>
            <w:right w:val="none" w:sz="0" w:space="0" w:color="auto"/>
          </w:divBdr>
        </w:div>
        <w:div w:id="389812488">
          <w:marLeft w:val="0"/>
          <w:marRight w:val="0"/>
          <w:marTop w:val="0"/>
          <w:marBottom w:val="0"/>
          <w:divBdr>
            <w:top w:val="none" w:sz="0" w:space="0" w:color="auto"/>
            <w:left w:val="none" w:sz="0" w:space="0" w:color="auto"/>
            <w:bottom w:val="none" w:sz="0" w:space="0" w:color="auto"/>
            <w:right w:val="none" w:sz="0" w:space="0" w:color="auto"/>
          </w:divBdr>
        </w:div>
        <w:div w:id="1704017145">
          <w:marLeft w:val="0"/>
          <w:marRight w:val="0"/>
          <w:marTop w:val="0"/>
          <w:marBottom w:val="0"/>
          <w:divBdr>
            <w:top w:val="none" w:sz="0" w:space="0" w:color="auto"/>
            <w:left w:val="none" w:sz="0" w:space="0" w:color="auto"/>
            <w:bottom w:val="none" w:sz="0" w:space="0" w:color="auto"/>
            <w:right w:val="none" w:sz="0" w:space="0" w:color="auto"/>
          </w:divBdr>
        </w:div>
        <w:div w:id="994068859">
          <w:marLeft w:val="0"/>
          <w:marRight w:val="0"/>
          <w:marTop w:val="0"/>
          <w:marBottom w:val="0"/>
          <w:divBdr>
            <w:top w:val="none" w:sz="0" w:space="0" w:color="auto"/>
            <w:left w:val="none" w:sz="0" w:space="0" w:color="auto"/>
            <w:bottom w:val="none" w:sz="0" w:space="0" w:color="auto"/>
            <w:right w:val="none" w:sz="0" w:space="0" w:color="auto"/>
          </w:divBdr>
        </w:div>
        <w:div w:id="521744845">
          <w:marLeft w:val="0"/>
          <w:marRight w:val="0"/>
          <w:marTop w:val="0"/>
          <w:marBottom w:val="0"/>
          <w:divBdr>
            <w:top w:val="none" w:sz="0" w:space="0" w:color="auto"/>
            <w:left w:val="none" w:sz="0" w:space="0" w:color="auto"/>
            <w:bottom w:val="none" w:sz="0" w:space="0" w:color="auto"/>
            <w:right w:val="none" w:sz="0" w:space="0" w:color="auto"/>
          </w:divBdr>
        </w:div>
        <w:div w:id="779643185">
          <w:marLeft w:val="0"/>
          <w:marRight w:val="0"/>
          <w:marTop w:val="0"/>
          <w:marBottom w:val="0"/>
          <w:divBdr>
            <w:top w:val="none" w:sz="0" w:space="0" w:color="auto"/>
            <w:left w:val="none" w:sz="0" w:space="0" w:color="auto"/>
            <w:bottom w:val="none" w:sz="0" w:space="0" w:color="auto"/>
            <w:right w:val="none" w:sz="0" w:space="0" w:color="auto"/>
          </w:divBdr>
        </w:div>
        <w:div w:id="496844649">
          <w:marLeft w:val="0"/>
          <w:marRight w:val="0"/>
          <w:marTop w:val="0"/>
          <w:marBottom w:val="0"/>
          <w:divBdr>
            <w:top w:val="none" w:sz="0" w:space="0" w:color="auto"/>
            <w:left w:val="none" w:sz="0" w:space="0" w:color="auto"/>
            <w:bottom w:val="none" w:sz="0" w:space="0" w:color="auto"/>
            <w:right w:val="none" w:sz="0" w:space="0" w:color="auto"/>
          </w:divBdr>
        </w:div>
        <w:div w:id="1124545237">
          <w:marLeft w:val="0"/>
          <w:marRight w:val="0"/>
          <w:marTop w:val="0"/>
          <w:marBottom w:val="0"/>
          <w:divBdr>
            <w:top w:val="none" w:sz="0" w:space="0" w:color="auto"/>
            <w:left w:val="none" w:sz="0" w:space="0" w:color="auto"/>
            <w:bottom w:val="none" w:sz="0" w:space="0" w:color="auto"/>
            <w:right w:val="none" w:sz="0" w:space="0" w:color="auto"/>
          </w:divBdr>
        </w:div>
        <w:div w:id="755983505">
          <w:marLeft w:val="0"/>
          <w:marRight w:val="0"/>
          <w:marTop w:val="0"/>
          <w:marBottom w:val="0"/>
          <w:divBdr>
            <w:top w:val="none" w:sz="0" w:space="0" w:color="auto"/>
            <w:left w:val="none" w:sz="0" w:space="0" w:color="auto"/>
            <w:bottom w:val="none" w:sz="0" w:space="0" w:color="auto"/>
            <w:right w:val="none" w:sz="0" w:space="0" w:color="auto"/>
          </w:divBdr>
        </w:div>
        <w:div w:id="580527126">
          <w:marLeft w:val="0"/>
          <w:marRight w:val="0"/>
          <w:marTop w:val="0"/>
          <w:marBottom w:val="0"/>
          <w:divBdr>
            <w:top w:val="none" w:sz="0" w:space="0" w:color="auto"/>
            <w:left w:val="none" w:sz="0" w:space="0" w:color="auto"/>
            <w:bottom w:val="none" w:sz="0" w:space="0" w:color="auto"/>
            <w:right w:val="none" w:sz="0" w:space="0" w:color="auto"/>
          </w:divBdr>
        </w:div>
        <w:div w:id="67769757">
          <w:marLeft w:val="0"/>
          <w:marRight w:val="0"/>
          <w:marTop w:val="0"/>
          <w:marBottom w:val="0"/>
          <w:divBdr>
            <w:top w:val="none" w:sz="0" w:space="0" w:color="auto"/>
            <w:left w:val="none" w:sz="0" w:space="0" w:color="auto"/>
            <w:bottom w:val="none" w:sz="0" w:space="0" w:color="auto"/>
            <w:right w:val="none" w:sz="0" w:space="0" w:color="auto"/>
          </w:divBdr>
        </w:div>
        <w:div w:id="938174530">
          <w:marLeft w:val="0"/>
          <w:marRight w:val="0"/>
          <w:marTop w:val="0"/>
          <w:marBottom w:val="0"/>
          <w:divBdr>
            <w:top w:val="none" w:sz="0" w:space="0" w:color="auto"/>
            <w:left w:val="none" w:sz="0" w:space="0" w:color="auto"/>
            <w:bottom w:val="none" w:sz="0" w:space="0" w:color="auto"/>
            <w:right w:val="none" w:sz="0" w:space="0" w:color="auto"/>
          </w:divBdr>
        </w:div>
        <w:div w:id="1288853056">
          <w:marLeft w:val="0"/>
          <w:marRight w:val="0"/>
          <w:marTop w:val="0"/>
          <w:marBottom w:val="0"/>
          <w:divBdr>
            <w:top w:val="none" w:sz="0" w:space="0" w:color="auto"/>
            <w:left w:val="none" w:sz="0" w:space="0" w:color="auto"/>
            <w:bottom w:val="none" w:sz="0" w:space="0" w:color="auto"/>
            <w:right w:val="none" w:sz="0" w:space="0" w:color="auto"/>
          </w:divBdr>
        </w:div>
        <w:div w:id="1939487744">
          <w:marLeft w:val="0"/>
          <w:marRight w:val="0"/>
          <w:marTop w:val="0"/>
          <w:marBottom w:val="0"/>
          <w:divBdr>
            <w:top w:val="none" w:sz="0" w:space="0" w:color="auto"/>
            <w:left w:val="none" w:sz="0" w:space="0" w:color="auto"/>
            <w:bottom w:val="none" w:sz="0" w:space="0" w:color="auto"/>
            <w:right w:val="none" w:sz="0" w:space="0" w:color="auto"/>
          </w:divBdr>
        </w:div>
        <w:div w:id="1485781181">
          <w:marLeft w:val="0"/>
          <w:marRight w:val="0"/>
          <w:marTop w:val="0"/>
          <w:marBottom w:val="0"/>
          <w:divBdr>
            <w:top w:val="none" w:sz="0" w:space="0" w:color="auto"/>
            <w:left w:val="none" w:sz="0" w:space="0" w:color="auto"/>
            <w:bottom w:val="none" w:sz="0" w:space="0" w:color="auto"/>
            <w:right w:val="none" w:sz="0" w:space="0" w:color="auto"/>
          </w:divBdr>
        </w:div>
        <w:div w:id="1039428628">
          <w:marLeft w:val="0"/>
          <w:marRight w:val="0"/>
          <w:marTop w:val="0"/>
          <w:marBottom w:val="0"/>
          <w:divBdr>
            <w:top w:val="none" w:sz="0" w:space="0" w:color="auto"/>
            <w:left w:val="none" w:sz="0" w:space="0" w:color="auto"/>
            <w:bottom w:val="none" w:sz="0" w:space="0" w:color="auto"/>
            <w:right w:val="none" w:sz="0" w:space="0" w:color="auto"/>
          </w:divBdr>
        </w:div>
        <w:div w:id="1697385410">
          <w:marLeft w:val="0"/>
          <w:marRight w:val="0"/>
          <w:marTop w:val="0"/>
          <w:marBottom w:val="0"/>
          <w:divBdr>
            <w:top w:val="none" w:sz="0" w:space="0" w:color="auto"/>
            <w:left w:val="none" w:sz="0" w:space="0" w:color="auto"/>
            <w:bottom w:val="none" w:sz="0" w:space="0" w:color="auto"/>
            <w:right w:val="none" w:sz="0" w:space="0" w:color="auto"/>
          </w:divBdr>
        </w:div>
        <w:div w:id="499780397">
          <w:marLeft w:val="0"/>
          <w:marRight w:val="0"/>
          <w:marTop w:val="0"/>
          <w:marBottom w:val="0"/>
          <w:divBdr>
            <w:top w:val="none" w:sz="0" w:space="0" w:color="auto"/>
            <w:left w:val="none" w:sz="0" w:space="0" w:color="auto"/>
            <w:bottom w:val="none" w:sz="0" w:space="0" w:color="auto"/>
            <w:right w:val="none" w:sz="0" w:space="0" w:color="auto"/>
          </w:divBdr>
        </w:div>
        <w:div w:id="936135658">
          <w:marLeft w:val="0"/>
          <w:marRight w:val="0"/>
          <w:marTop w:val="0"/>
          <w:marBottom w:val="0"/>
          <w:divBdr>
            <w:top w:val="none" w:sz="0" w:space="0" w:color="auto"/>
            <w:left w:val="none" w:sz="0" w:space="0" w:color="auto"/>
            <w:bottom w:val="none" w:sz="0" w:space="0" w:color="auto"/>
            <w:right w:val="none" w:sz="0" w:space="0" w:color="auto"/>
          </w:divBdr>
        </w:div>
        <w:div w:id="1658462551">
          <w:marLeft w:val="0"/>
          <w:marRight w:val="0"/>
          <w:marTop w:val="0"/>
          <w:marBottom w:val="0"/>
          <w:divBdr>
            <w:top w:val="none" w:sz="0" w:space="0" w:color="auto"/>
            <w:left w:val="none" w:sz="0" w:space="0" w:color="auto"/>
            <w:bottom w:val="none" w:sz="0" w:space="0" w:color="auto"/>
            <w:right w:val="none" w:sz="0" w:space="0" w:color="auto"/>
          </w:divBdr>
        </w:div>
        <w:div w:id="162740975">
          <w:marLeft w:val="0"/>
          <w:marRight w:val="0"/>
          <w:marTop w:val="0"/>
          <w:marBottom w:val="0"/>
          <w:divBdr>
            <w:top w:val="none" w:sz="0" w:space="0" w:color="auto"/>
            <w:left w:val="none" w:sz="0" w:space="0" w:color="auto"/>
            <w:bottom w:val="none" w:sz="0" w:space="0" w:color="auto"/>
            <w:right w:val="none" w:sz="0" w:space="0" w:color="auto"/>
          </w:divBdr>
        </w:div>
        <w:div w:id="2056268052">
          <w:marLeft w:val="0"/>
          <w:marRight w:val="0"/>
          <w:marTop w:val="0"/>
          <w:marBottom w:val="0"/>
          <w:divBdr>
            <w:top w:val="none" w:sz="0" w:space="0" w:color="auto"/>
            <w:left w:val="none" w:sz="0" w:space="0" w:color="auto"/>
            <w:bottom w:val="none" w:sz="0" w:space="0" w:color="auto"/>
            <w:right w:val="none" w:sz="0" w:space="0" w:color="auto"/>
          </w:divBdr>
        </w:div>
        <w:div w:id="1714502726">
          <w:marLeft w:val="0"/>
          <w:marRight w:val="0"/>
          <w:marTop w:val="0"/>
          <w:marBottom w:val="0"/>
          <w:divBdr>
            <w:top w:val="none" w:sz="0" w:space="0" w:color="auto"/>
            <w:left w:val="none" w:sz="0" w:space="0" w:color="auto"/>
            <w:bottom w:val="none" w:sz="0" w:space="0" w:color="auto"/>
            <w:right w:val="none" w:sz="0" w:space="0" w:color="auto"/>
          </w:divBdr>
        </w:div>
        <w:div w:id="1712336524">
          <w:marLeft w:val="0"/>
          <w:marRight w:val="0"/>
          <w:marTop w:val="0"/>
          <w:marBottom w:val="0"/>
          <w:divBdr>
            <w:top w:val="none" w:sz="0" w:space="0" w:color="auto"/>
            <w:left w:val="none" w:sz="0" w:space="0" w:color="auto"/>
            <w:bottom w:val="none" w:sz="0" w:space="0" w:color="auto"/>
            <w:right w:val="none" w:sz="0" w:space="0" w:color="auto"/>
          </w:divBdr>
        </w:div>
        <w:div w:id="893392922">
          <w:marLeft w:val="0"/>
          <w:marRight w:val="0"/>
          <w:marTop w:val="0"/>
          <w:marBottom w:val="0"/>
          <w:divBdr>
            <w:top w:val="none" w:sz="0" w:space="0" w:color="auto"/>
            <w:left w:val="none" w:sz="0" w:space="0" w:color="auto"/>
            <w:bottom w:val="none" w:sz="0" w:space="0" w:color="auto"/>
            <w:right w:val="none" w:sz="0" w:space="0" w:color="auto"/>
          </w:divBdr>
        </w:div>
        <w:div w:id="597756055">
          <w:marLeft w:val="0"/>
          <w:marRight w:val="0"/>
          <w:marTop w:val="0"/>
          <w:marBottom w:val="0"/>
          <w:divBdr>
            <w:top w:val="none" w:sz="0" w:space="0" w:color="auto"/>
            <w:left w:val="none" w:sz="0" w:space="0" w:color="auto"/>
            <w:bottom w:val="none" w:sz="0" w:space="0" w:color="auto"/>
            <w:right w:val="none" w:sz="0" w:space="0" w:color="auto"/>
          </w:divBdr>
        </w:div>
        <w:div w:id="369302096">
          <w:marLeft w:val="0"/>
          <w:marRight w:val="0"/>
          <w:marTop w:val="0"/>
          <w:marBottom w:val="0"/>
          <w:divBdr>
            <w:top w:val="none" w:sz="0" w:space="0" w:color="auto"/>
            <w:left w:val="none" w:sz="0" w:space="0" w:color="auto"/>
            <w:bottom w:val="none" w:sz="0" w:space="0" w:color="auto"/>
            <w:right w:val="none" w:sz="0" w:space="0" w:color="auto"/>
          </w:divBdr>
        </w:div>
        <w:div w:id="6711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afety@ubc.ca" TargetMode="External"/><Relationship Id="rId13" Type="http://schemas.openxmlformats.org/officeDocument/2006/relationships/hyperlink" Target="mailto:research.safety@.ubc.ca" TargetMode="External"/><Relationship Id="rId18" Type="http://schemas.openxmlformats.org/officeDocument/2006/relationships/hyperlink" Target="http://rms.ubc.ca/health-safety/research-safety/chemical-safety/whmis-and-globally-harmonized-system-gh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b.riskmanagement.ubc.ca/index" TargetMode="External"/><Relationship Id="rId17" Type="http://schemas.openxmlformats.org/officeDocument/2006/relationships/hyperlink" Target="http://www.hse2.ubc.ca/wis/Login.aspx?ReturnUrl=%2fwis%2fuserapp%2fcwisApp.aspx" TargetMode="External"/><Relationship Id="rId2" Type="http://schemas.openxmlformats.org/officeDocument/2006/relationships/numbering" Target="numbering.xml"/><Relationship Id="rId16" Type="http://schemas.openxmlformats.org/officeDocument/2006/relationships/hyperlink" Target="http://www.rise.u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ildingoperations.ubc.ca/facilities-managers/" TargetMode="External"/><Relationship Id="rId5" Type="http://schemas.openxmlformats.org/officeDocument/2006/relationships/webSettings" Target="webSettings.xml"/><Relationship Id="rId15" Type="http://schemas.openxmlformats.org/officeDocument/2006/relationships/hyperlink" Target="http://www.rise.ubc.ca" TargetMode="External"/><Relationship Id="rId23" Type="http://schemas.openxmlformats.org/officeDocument/2006/relationships/theme" Target="theme/theme1.xml"/><Relationship Id="rId10" Type="http://schemas.openxmlformats.org/officeDocument/2006/relationships/hyperlink" Target="https://www.canada.ca/en/public-health/services/canadian-biosafety-standards-guidelines/second-edition.html" TargetMode="External"/><Relationship Id="rId19" Type="http://schemas.openxmlformats.org/officeDocument/2006/relationships/hyperlink" Target="mailto:research.safety@ubc.ca" TargetMode="External"/><Relationship Id="rId4" Type="http://schemas.openxmlformats.org/officeDocument/2006/relationships/settings" Target="settings.xml"/><Relationship Id="rId9" Type="http://schemas.openxmlformats.org/officeDocument/2006/relationships/hyperlink" Target="https://laws-lois.justice.gc.ca/eng/regulations/sor-2000-202/page-1.html" TargetMode="External"/><Relationship Id="rId14" Type="http://schemas.openxmlformats.org/officeDocument/2006/relationships/hyperlink" Target="http://www.hse2.ubc.ca/wis/Login.aspx?ReturnUrl=%2fwis%2fuserapp%2fcwisApp.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how\Local%20Settings\Temporary%20Internet%20Files\Content.Outlook\VNDNL59T\Centre%20for%20Disease%20Modeling%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A14E-1382-4966-8528-616B5A03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Settings\rchow\Local Settings\Temporary Internet Files\Content.Outlook\VNDNL59T\Centre for Disease Modeling SOP Template 9.dotx</Template>
  <TotalTime>1</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rchow</dc:creator>
  <cp:lastModifiedBy>Sylvia Heredia</cp:lastModifiedBy>
  <cp:revision>2</cp:revision>
  <cp:lastPrinted>2017-09-27T22:15:00Z</cp:lastPrinted>
  <dcterms:created xsi:type="dcterms:W3CDTF">2022-06-21T00:42:00Z</dcterms:created>
  <dcterms:modified xsi:type="dcterms:W3CDTF">2022-06-21T00:42:00Z</dcterms:modified>
</cp:coreProperties>
</file>